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6B080" w14:textId="2C1B86EA" w:rsidR="00412B8E" w:rsidRPr="00412B8E" w:rsidRDefault="00EC4F31" w:rsidP="00412B8E">
      <w:pPr>
        <w:ind w:left="6372"/>
        <w:rPr>
          <w:b/>
          <w:bCs/>
        </w:rPr>
      </w:pPr>
      <w:r w:rsidRPr="00412B8E">
        <w:rPr>
          <w:b/>
          <w:bCs/>
        </w:rPr>
        <w:t>Kraśnik</w:t>
      </w:r>
      <w:r w:rsidR="00412B8E" w:rsidRPr="00412B8E">
        <w:rPr>
          <w:b/>
          <w:bCs/>
        </w:rPr>
        <w:t xml:space="preserve"> dn. </w:t>
      </w:r>
      <w:r w:rsidR="00412B0E">
        <w:rPr>
          <w:b/>
          <w:bCs/>
        </w:rPr>
        <w:t>06.03</w:t>
      </w:r>
      <w:r w:rsidR="00412B8E" w:rsidRPr="00412B8E">
        <w:rPr>
          <w:b/>
          <w:bCs/>
        </w:rPr>
        <w:t>.202</w:t>
      </w:r>
      <w:r w:rsidR="00412B0E">
        <w:rPr>
          <w:b/>
          <w:bCs/>
        </w:rPr>
        <w:t>3</w:t>
      </w:r>
      <w:r w:rsidR="00412B8E" w:rsidRPr="00412B8E">
        <w:rPr>
          <w:b/>
          <w:bCs/>
        </w:rPr>
        <w:t xml:space="preserve"> r. </w:t>
      </w:r>
    </w:p>
    <w:p w14:paraId="142DFC17" w14:textId="77777777" w:rsidR="00412B8E" w:rsidRPr="00412B8E" w:rsidRDefault="00412B8E" w:rsidP="00412B8E">
      <w:pPr>
        <w:rPr>
          <w:b/>
          <w:bCs/>
        </w:rPr>
      </w:pPr>
      <w:r w:rsidRPr="00412B8E">
        <w:rPr>
          <w:b/>
          <w:bCs/>
        </w:rPr>
        <w:t xml:space="preserve"> Dotyczy postepowania na Zakup czterech zeroemisyjnych autobusów o napędzie elektrycznym do obsługi komunikacji miejskiej w mieście Kraśnik wraz z infrastrukturą do ładowania pojazdów</w:t>
      </w:r>
    </w:p>
    <w:p w14:paraId="432CACD0" w14:textId="77777777" w:rsidR="00412B8E" w:rsidRPr="00412B8E" w:rsidRDefault="00412B8E" w:rsidP="00412B8E">
      <w:pPr>
        <w:rPr>
          <w:b/>
          <w:bCs/>
        </w:rPr>
      </w:pPr>
    </w:p>
    <w:p w14:paraId="072D1661" w14:textId="77777777" w:rsidR="006510B2" w:rsidRDefault="00412B8E" w:rsidP="00412B8E">
      <w:pPr>
        <w:numPr>
          <w:ilvl w:val="0"/>
          <w:numId w:val="3"/>
        </w:numPr>
        <w:rPr>
          <w:b/>
          <w:bCs/>
        </w:rPr>
      </w:pPr>
      <w:r w:rsidRPr="00412B8E">
        <w:rPr>
          <w:b/>
          <w:bCs/>
        </w:rPr>
        <w:t xml:space="preserve">WYJAŚNIENIE </w:t>
      </w:r>
    </w:p>
    <w:p w14:paraId="1780C65C" w14:textId="77777777" w:rsidR="006510B2" w:rsidRDefault="006510B2" w:rsidP="00412B8E">
      <w:pPr>
        <w:rPr>
          <w:b/>
          <w:bCs/>
        </w:rPr>
      </w:pPr>
      <w:r w:rsidRPr="006510B2">
        <w:rPr>
          <w:b/>
          <w:bCs/>
        </w:rPr>
        <w:t xml:space="preserve">Zgodnie z art. 135 ust. 1, 2, 6 ustawy z dnia 11 września 2019 r. Prawo zamówień publicznych (Dz.U.2022.1710 t.j), Zamawiający informuje, iż wpłynęły wnioski o wyjaśnienie treści Specyfikacji warunków zamówienia - zwanej dalej „SWZ”. Jednocześnie treść zapytań wraz z wyjaśnieniami Zamawiający przekazuje Wykonawcom, zamieszczając je na stronie internetowej prowadzonego postępowania. </w:t>
      </w:r>
    </w:p>
    <w:p w14:paraId="0DB3B771" w14:textId="042B985C" w:rsidR="00412B8E" w:rsidRPr="00412B8E" w:rsidRDefault="00412B8E" w:rsidP="00412B8E">
      <w:pPr>
        <w:rPr>
          <w:b/>
          <w:bCs/>
        </w:rPr>
      </w:pPr>
      <w:r w:rsidRPr="00412B8E">
        <w:rPr>
          <w:b/>
          <w:bCs/>
        </w:rPr>
        <w:t>Pytania i odpowiedzi</w:t>
      </w:r>
    </w:p>
    <w:p w14:paraId="4F8F3BBE" w14:textId="73751FE8" w:rsidR="00B16C33" w:rsidRPr="00B16C33" w:rsidRDefault="00B16C33">
      <w:pPr>
        <w:rPr>
          <w:b/>
          <w:bCs/>
        </w:rPr>
      </w:pPr>
      <w:r w:rsidRPr="00B16C33">
        <w:rPr>
          <w:b/>
          <w:bCs/>
        </w:rPr>
        <w:t>Pytanie  1</w:t>
      </w:r>
    </w:p>
    <w:p w14:paraId="579A5EDC" w14:textId="77777777" w:rsidR="00B16C33" w:rsidRDefault="00B16C33">
      <w:r w:rsidRPr="00B16C33">
        <w:t xml:space="preserve">Prosimy o potwierdzenie, że Zamawiający na minimum 60 dni przed terminem oddania ładowarek udostępni schemat instalacji zasilające ładowarki oraz kopię protokołu odbioru technicznego instalacji elektrycznej lub przyłącza elektroenergetycznego? </w:t>
      </w:r>
    </w:p>
    <w:p w14:paraId="2B09D305" w14:textId="37F12769" w:rsidR="00B16C33" w:rsidRDefault="00B16C33">
      <w:pPr>
        <w:rPr>
          <w:b/>
          <w:bCs/>
        </w:rPr>
      </w:pPr>
      <w:r w:rsidRPr="00B16C33">
        <w:rPr>
          <w:b/>
          <w:bCs/>
        </w:rPr>
        <w:t xml:space="preserve">Odpowiedź </w:t>
      </w:r>
    </w:p>
    <w:p w14:paraId="3981BF56" w14:textId="183BEF39" w:rsidR="00B16C33" w:rsidRPr="00532E2D" w:rsidRDefault="00532E2D">
      <w:r w:rsidRPr="00532E2D">
        <w:t>Zamawiający</w:t>
      </w:r>
      <w:r w:rsidR="00B16C33" w:rsidRPr="00532E2D">
        <w:t xml:space="preserve"> </w:t>
      </w:r>
      <w:r w:rsidRPr="00532E2D">
        <w:t>udostępni Wykonawcy schemat instalacji zasilającej ładowarki oraz protokół odbioru technicznego instalacji elektrycznej lub przyłącza elektroenergetycznego</w:t>
      </w:r>
    </w:p>
    <w:p w14:paraId="6FC628FC" w14:textId="4F36E6B4" w:rsidR="00B16C33" w:rsidRPr="00B16C33" w:rsidRDefault="00B16C33">
      <w:pPr>
        <w:rPr>
          <w:b/>
          <w:bCs/>
        </w:rPr>
      </w:pPr>
      <w:r w:rsidRPr="00B16C33">
        <w:rPr>
          <w:b/>
          <w:bCs/>
        </w:rPr>
        <w:t>Pytanie 2</w:t>
      </w:r>
    </w:p>
    <w:p w14:paraId="56D8FF59" w14:textId="77777777" w:rsidR="00B16C33" w:rsidRDefault="00B16C33">
      <w:r w:rsidRPr="00B16C33">
        <w:t>Prosimy o potwierdzenie, że Zamawiający pisząc iż we własnym zakresie przygotuje zabezpieczenia stacji ładowania ma na myśli</w:t>
      </w:r>
      <w:r>
        <w:t xml:space="preserve"> </w:t>
      </w:r>
      <w:r w:rsidRPr="00B16C33">
        <w:t>zabezpieczanie ich przed uszkodzeniem mechanicznym (np. w postaci</w:t>
      </w:r>
      <w:r>
        <w:t xml:space="preserve"> </w:t>
      </w:r>
      <w:r w:rsidRPr="00B16C33">
        <w:t>słupków lub odbojów drogowych)?</w:t>
      </w:r>
    </w:p>
    <w:p w14:paraId="34DF3770" w14:textId="77777777" w:rsidR="00532E2D" w:rsidRDefault="00B16C33">
      <w:pPr>
        <w:rPr>
          <w:b/>
          <w:bCs/>
        </w:rPr>
      </w:pPr>
      <w:r w:rsidRPr="00B16C33">
        <w:rPr>
          <w:b/>
          <w:bCs/>
        </w:rPr>
        <w:t>Odpowiedź</w:t>
      </w:r>
    </w:p>
    <w:p w14:paraId="3563AD02" w14:textId="2519DB22" w:rsidR="00B16C33" w:rsidRPr="00532E2D" w:rsidRDefault="00532E2D">
      <w:r w:rsidRPr="00532E2D">
        <w:t>Zamawiający we własnym zakresie wykona zabezpieczenia stacji ładowania</w:t>
      </w:r>
      <w:r w:rsidR="00B16C33" w:rsidRPr="00532E2D">
        <w:t xml:space="preserve"> </w:t>
      </w:r>
    </w:p>
    <w:p w14:paraId="656C15AA" w14:textId="77777777" w:rsidR="00B16C33" w:rsidRPr="00B16C33" w:rsidRDefault="00B16C33">
      <w:pPr>
        <w:rPr>
          <w:b/>
          <w:bCs/>
        </w:rPr>
      </w:pPr>
      <w:r w:rsidRPr="00B16C33">
        <w:rPr>
          <w:b/>
          <w:bCs/>
        </w:rPr>
        <w:t xml:space="preserve">Pytanie 3. </w:t>
      </w:r>
    </w:p>
    <w:p w14:paraId="424651AA" w14:textId="77777777" w:rsidR="00B16C33" w:rsidRDefault="00B16C33">
      <w:r w:rsidRPr="00B16C33">
        <w:t xml:space="preserve">Prosimy o wyjaśnienie, czy Zamawiający przeprowadzi we własnym zakresie badania prowadzone przez UDT (wraz z niezbędnymi pomiarami)? </w:t>
      </w:r>
    </w:p>
    <w:p w14:paraId="5B6C9114" w14:textId="77777777" w:rsidR="00B16C33" w:rsidRPr="00B16C33" w:rsidRDefault="00B16C33">
      <w:pPr>
        <w:rPr>
          <w:b/>
          <w:bCs/>
        </w:rPr>
      </w:pPr>
      <w:r w:rsidRPr="00B16C33">
        <w:rPr>
          <w:b/>
          <w:bCs/>
        </w:rPr>
        <w:t xml:space="preserve">Odpowiedź </w:t>
      </w:r>
    </w:p>
    <w:p w14:paraId="68D205CA" w14:textId="63F99905" w:rsidR="00B16C33" w:rsidRPr="00532E2D" w:rsidRDefault="00532E2D">
      <w:r w:rsidRPr="00532E2D">
        <w:t>Zamawiający we własnym zakresie przeprowadzi badania techniczne wymagane przez UDT</w:t>
      </w:r>
      <w:r>
        <w:t>.</w:t>
      </w:r>
    </w:p>
    <w:p w14:paraId="6BC53403" w14:textId="77777777" w:rsidR="00B16C33" w:rsidRDefault="00B16C33">
      <w:r w:rsidRPr="00B16C33">
        <w:rPr>
          <w:b/>
          <w:bCs/>
        </w:rPr>
        <w:t>Pytanie 4</w:t>
      </w:r>
      <w:r w:rsidRPr="00B16C33">
        <w:t xml:space="preserve">. </w:t>
      </w:r>
    </w:p>
    <w:p w14:paraId="1DA64F8A" w14:textId="614762DB" w:rsidR="00B16C33" w:rsidRDefault="00B16C33">
      <w:r w:rsidRPr="008A442D">
        <w:t>Proszę o wyjaśnienie, czy ładowarki z dostarczonym systemem mają się komunikować protokołem OCPP1.6 (dostawa systemu wraz</w:t>
      </w:r>
      <w:r w:rsidR="00532E2D" w:rsidRPr="008A442D">
        <w:t xml:space="preserve"> </w:t>
      </w:r>
      <w:r w:rsidRPr="008A442D">
        <w:t>z</w:t>
      </w:r>
      <w:r w:rsidR="00532E2D" w:rsidRPr="008A442D">
        <w:t xml:space="preserve"> </w:t>
      </w:r>
      <w:r w:rsidRPr="008A442D">
        <w:t>serwerem</w:t>
      </w:r>
      <w:r w:rsidRPr="00B16C33">
        <w:t>) lub czy jako spełnienie wymagań Zamawiający uzna dostawę fabrycznego systemu do komunikacji z ładowarkami (system jedynie nie będzie pozwalał na równoczesny nadzór obu ładowarek będących przedmiotem zapytania i będzie zainstalowany na komputerze Zamawiającego)?</w:t>
      </w:r>
    </w:p>
    <w:p w14:paraId="6F97265F" w14:textId="0A55401B" w:rsidR="00B16C33" w:rsidRPr="00B16C33" w:rsidRDefault="00B16C33">
      <w:pPr>
        <w:rPr>
          <w:b/>
          <w:bCs/>
        </w:rPr>
      </w:pPr>
      <w:r w:rsidRPr="00B16C33">
        <w:rPr>
          <w:b/>
          <w:bCs/>
        </w:rPr>
        <w:t xml:space="preserve">Odpowiedź </w:t>
      </w:r>
    </w:p>
    <w:p w14:paraId="5C526C4F" w14:textId="583D0D22" w:rsidR="008A442D" w:rsidRDefault="008A442D">
      <w:r w:rsidRPr="008A442D">
        <w:lastRenderedPageBreak/>
        <w:t>Ładowarki  muszą być z dostarczone z  systemem aby się komunikować protokołem OCPP1.6</w:t>
      </w:r>
    </w:p>
    <w:p w14:paraId="38F55C5D" w14:textId="6C7B96BB" w:rsidR="00B16C33" w:rsidRPr="00B16C33" w:rsidRDefault="00B16C33">
      <w:pPr>
        <w:rPr>
          <w:b/>
          <w:bCs/>
        </w:rPr>
      </w:pPr>
      <w:r w:rsidRPr="00B16C33">
        <w:rPr>
          <w:b/>
          <w:bCs/>
        </w:rPr>
        <w:t>Pytanie 5</w:t>
      </w:r>
    </w:p>
    <w:p w14:paraId="518B82E7" w14:textId="16470EB7" w:rsidR="00B16C33" w:rsidRDefault="00B16C33">
      <w:r w:rsidRPr="00B16C33">
        <w:t xml:space="preserve"> Prosimy o informację czy Zamawiający zaakceptuje, aby maksymalna długość kabla ładowania CCS2 wynosiła 9m? Dostępne na rynku są fabryczne kable o długości 10m, ale część długości kabla jest</w:t>
      </w:r>
      <w:r>
        <w:t xml:space="preserve"> </w:t>
      </w:r>
      <w:r w:rsidRPr="00B16C33">
        <w:t>zużywana do podłączenia kabla wewnątrz ładowarki.</w:t>
      </w:r>
    </w:p>
    <w:p w14:paraId="5820364C" w14:textId="77777777" w:rsidR="00B16C33" w:rsidRPr="00B16C33" w:rsidRDefault="00B16C33">
      <w:pPr>
        <w:rPr>
          <w:b/>
          <w:bCs/>
        </w:rPr>
      </w:pPr>
      <w:r w:rsidRPr="00B16C33">
        <w:rPr>
          <w:b/>
          <w:bCs/>
        </w:rPr>
        <w:t xml:space="preserve">Odpowiedź </w:t>
      </w:r>
    </w:p>
    <w:p w14:paraId="1B052251" w14:textId="7A9C12DC" w:rsidR="008E62B6" w:rsidRPr="007A52BE" w:rsidRDefault="008E62B6" w:rsidP="008E62B6">
      <w:pPr>
        <w:rPr>
          <w:strike/>
        </w:rPr>
      </w:pPr>
      <w:r w:rsidRPr="00532E2D">
        <w:t xml:space="preserve">Długość kabla ładowania </w:t>
      </w:r>
      <w:r>
        <w:t xml:space="preserve"> na zewnątrz ładowarki </w:t>
      </w:r>
      <w:r w:rsidRPr="00532E2D">
        <w:t>zgodnie z OPZ wynosi min 7,5 m</w:t>
      </w:r>
    </w:p>
    <w:p w14:paraId="3F795E04" w14:textId="77777777" w:rsidR="00B16C33" w:rsidRPr="00B16C33" w:rsidRDefault="00B16C33">
      <w:pPr>
        <w:rPr>
          <w:b/>
          <w:bCs/>
        </w:rPr>
      </w:pPr>
      <w:r w:rsidRPr="00B16C33">
        <w:rPr>
          <w:b/>
          <w:bCs/>
        </w:rPr>
        <w:t xml:space="preserve">Pytanie 6. </w:t>
      </w:r>
    </w:p>
    <w:p w14:paraId="008146A3" w14:textId="77777777" w:rsidR="00B16C33" w:rsidRDefault="00B16C33">
      <w:r w:rsidRPr="00B16C33">
        <w:t xml:space="preserve">Czy Zamawiający mógłby określić wstępną kolorystykę obudowy ładowarki wg palety RAL? </w:t>
      </w:r>
    </w:p>
    <w:p w14:paraId="0BF93DD0" w14:textId="266B9795" w:rsidR="00B16C33" w:rsidRDefault="00B16C33">
      <w:pPr>
        <w:rPr>
          <w:b/>
          <w:bCs/>
        </w:rPr>
      </w:pPr>
      <w:r w:rsidRPr="00B16C33">
        <w:rPr>
          <w:b/>
          <w:bCs/>
        </w:rPr>
        <w:t xml:space="preserve">Odpowiedź </w:t>
      </w:r>
    </w:p>
    <w:p w14:paraId="36F6C5CC" w14:textId="77777777" w:rsidR="006A15BD" w:rsidRPr="005E3685" w:rsidRDefault="006A15BD" w:rsidP="006A15BD">
      <w:r w:rsidRPr="005E3685">
        <w:t xml:space="preserve">Zamawiający wybierze kolorystykę obudowy ładowarki po przedstawieniu wzorniku RAL przez Wykonawcę. </w:t>
      </w:r>
    </w:p>
    <w:p w14:paraId="4547FA01" w14:textId="2113BFC1" w:rsidR="00B16C33" w:rsidRPr="00B16C33" w:rsidRDefault="00B16C33">
      <w:pPr>
        <w:rPr>
          <w:b/>
          <w:bCs/>
        </w:rPr>
      </w:pPr>
      <w:r w:rsidRPr="00B16C33">
        <w:rPr>
          <w:b/>
          <w:bCs/>
        </w:rPr>
        <w:t>Pytanie 7</w:t>
      </w:r>
    </w:p>
    <w:p w14:paraId="2FE60579" w14:textId="4BAF0048" w:rsidR="00B16C33" w:rsidRDefault="00B16C33">
      <w:r w:rsidRPr="00B16C33">
        <w:t xml:space="preserve"> Czy na czas montażu ładowarek, Zamawiające może udostępnić bezpłatnie wózek widłowy do rozładunku i posadowienia ładowarki na fundamencie? </w:t>
      </w:r>
    </w:p>
    <w:p w14:paraId="35197561" w14:textId="13AA9A08" w:rsidR="00B16C33" w:rsidRPr="00B16C33" w:rsidRDefault="00B16C33">
      <w:pPr>
        <w:rPr>
          <w:b/>
          <w:bCs/>
        </w:rPr>
      </w:pPr>
      <w:r w:rsidRPr="00B16C33">
        <w:rPr>
          <w:b/>
          <w:bCs/>
        </w:rPr>
        <w:t>Odpowiedź</w:t>
      </w:r>
    </w:p>
    <w:p w14:paraId="12E3F083" w14:textId="223BF3AE" w:rsidR="00B16C33" w:rsidRPr="00532E2D" w:rsidRDefault="00532E2D">
      <w:r w:rsidRPr="00532E2D">
        <w:t xml:space="preserve">Montaż, rozładunek i posadowienie ładowarki jest po stronie Wykonawcy. Wykonawca jest zobowiązany do zapewnienia sprzętu w tym zakresie. </w:t>
      </w:r>
    </w:p>
    <w:p w14:paraId="79619772" w14:textId="77777777" w:rsidR="00B16C33" w:rsidRDefault="00B16C33">
      <w:r w:rsidRPr="00B16C33">
        <w:rPr>
          <w:b/>
          <w:bCs/>
        </w:rPr>
        <w:t>Pytanie 8</w:t>
      </w:r>
      <w:r w:rsidRPr="00B16C33">
        <w:t xml:space="preserve">. </w:t>
      </w:r>
    </w:p>
    <w:p w14:paraId="6C3432A2" w14:textId="77777777" w:rsidR="00B16C33" w:rsidRDefault="00B16C33">
      <w:r w:rsidRPr="00B16C33">
        <w:t>Zamawiający wymaga dostawy licznika DC – prosimy o dopuszczenie jako spełnienie wymagań wewnętrznych układów pomiarowych zainstalowanych w ładowarce.</w:t>
      </w:r>
    </w:p>
    <w:p w14:paraId="49543713" w14:textId="6751158F" w:rsidR="00B16C33" w:rsidRPr="00B16C33" w:rsidRDefault="00B16C33">
      <w:pPr>
        <w:rPr>
          <w:b/>
          <w:bCs/>
        </w:rPr>
      </w:pPr>
      <w:r w:rsidRPr="00B16C33">
        <w:rPr>
          <w:b/>
          <w:bCs/>
        </w:rPr>
        <w:t xml:space="preserve">Odpowiedź </w:t>
      </w:r>
    </w:p>
    <w:p w14:paraId="22E3A16A" w14:textId="370517F4" w:rsidR="00FD54BB" w:rsidRPr="00C1293C" w:rsidRDefault="00FD54BB" w:rsidP="008D0693">
      <w:pPr>
        <w:spacing w:after="0" w:line="240" w:lineRule="auto"/>
      </w:pPr>
      <w:r w:rsidRPr="00412B0E">
        <w:rPr>
          <w:rFonts w:ascii="Calibri" w:eastAsia="Times New Roman" w:hAnsi="Calibri" w:cs="Calibri"/>
          <w:lang w:eastAsia="pl-PL"/>
        </w:rPr>
        <w:t>Zamawiający zaakceptuje, licznik energii elektrycznej DC posiadającego deklarację zgodności UE oraz CE producenta i funkcję zdalnego odczytu energii pod warunkiem, że wraz z dostawą w.w. ładowarki, Wykonawca dostarczy niezbędne oprogramowanie umożliwiające zdalny odczyt zużytej energii</w:t>
      </w:r>
      <w:r w:rsidRPr="00C1293C">
        <w:rPr>
          <w:rFonts w:ascii="Times New Roman" w:eastAsia="Times New Roman" w:hAnsi="Times New Roman" w:cs="Times New Roman"/>
          <w:sz w:val="24"/>
          <w:szCs w:val="24"/>
          <w:lang w:eastAsia="pl-PL"/>
        </w:rPr>
        <w:t xml:space="preserve">. </w:t>
      </w:r>
    </w:p>
    <w:p w14:paraId="37778DD2" w14:textId="77777777" w:rsidR="00A1672C" w:rsidRPr="00C1293C" w:rsidRDefault="00A1672C">
      <w:pPr>
        <w:rPr>
          <w:b/>
          <w:bCs/>
        </w:rPr>
      </w:pPr>
    </w:p>
    <w:p w14:paraId="4AE5A06A" w14:textId="508C7529" w:rsidR="00B16C33" w:rsidRPr="00B16C33" w:rsidRDefault="00B16C33">
      <w:pPr>
        <w:rPr>
          <w:b/>
          <w:bCs/>
        </w:rPr>
      </w:pPr>
      <w:r w:rsidRPr="00B16C33">
        <w:rPr>
          <w:b/>
          <w:bCs/>
        </w:rPr>
        <w:t>Pytanie 9</w:t>
      </w:r>
    </w:p>
    <w:p w14:paraId="73EF0A5B" w14:textId="2AFE590D" w:rsidR="0073636A" w:rsidRDefault="00B16C33">
      <w:r w:rsidRPr="00B16C33">
        <w:t>W punkcie 14 wymagań Zamawiający pisze, że napięcie na wyjściu ładowarki ma pojawić się po „zablokowaniu mechanicznym, uniemożliwiającym rozłączenie w trakcie ładowania”. Proszę o potwierdzenie, że Zamawiający jest świadomy, że blokada mechaniczne powinna być w autobusie, a nie we wtyczce ładowarki.</w:t>
      </w:r>
    </w:p>
    <w:p w14:paraId="3EF4F377" w14:textId="04E7FF22" w:rsidR="00B16C33" w:rsidRDefault="00B16C33">
      <w:pPr>
        <w:rPr>
          <w:b/>
          <w:bCs/>
        </w:rPr>
      </w:pPr>
      <w:r w:rsidRPr="00B16C33">
        <w:rPr>
          <w:b/>
          <w:bCs/>
        </w:rPr>
        <w:t xml:space="preserve">Odpowiedź </w:t>
      </w:r>
    </w:p>
    <w:p w14:paraId="533376B2" w14:textId="41BE2899" w:rsidR="00532E2D" w:rsidRPr="00532E2D" w:rsidRDefault="00532E2D">
      <w:r w:rsidRPr="00532E2D">
        <w:t>Zamawiający jest świadomy że blokada mechaniczna jest w autobusie</w:t>
      </w:r>
      <w:r w:rsidR="00412B0E">
        <w:t>.</w:t>
      </w:r>
    </w:p>
    <w:p w14:paraId="30BFA85E" w14:textId="2E4D6EC5" w:rsidR="00B16C33" w:rsidRPr="00B16C33" w:rsidRDefault="00B16C33">
      <w:pPr>
        <w:rPr>
          <w:b/>
          <w:bCs/>
        </w:rPr>
      </w:pPr>
      <w:r w:rsidRPr="00B16C33">
        <w:rPr>
          <w:b/>
          <w:bCs/>
        </w:rPr>
        <w:t xml:space="preserve">Pytanie 10 </w:t>
      </w:r>
    </w:p>
    <w:p w14:paraId="15646390" w14:textId="77777777" w:rsidR="00B16C33" w:rsidRDefault="00B16C33" w:rsidP="00412B0E">
      <w:pPr>
        <w:spacing w:after="0"/>
      </w:pPr>
      <w:r>
        <w:t>Zamawiający zapisał:</w:t>
      </w:r>
    </w:p>
    <w:p w14:paraId="474C448F" w14:textId="77777777" w:rsidR="00B16C33" w:rsidRDefault="00B16C33" w:rsidP="00412B0E">
      <w:pPr>
        <w:spacing w:after="0"/>
      </w:pPr>
      <w:r>
        <w:t xml:space="preserve">Zamawiający wymaga przedłożenia następujących przedmiotowych środków dowodowych </w:t>
      </w:r>
    </w:p>
    <w:p w14:paraId="53EEF318" w14:textId="77777777" w:rsidR="00B16C33" w:rsidRDefault="00B16C33" w:rsidP="00412B0E">
      <w:pPr>
        <w:spacing w:after="0"/>
      </w:pPr>
      <w:r>
        <w:lastRenderedPageBreak/>
        <w:t xml:space="preserve">potwierdzających kryteria oceny ofert tj. </w:t>
      </w:r>
    </w:p>
    <w:p w14:paraId="10F0D50F" w14:textId="77777777" w:rsidR="00B16C33" w:rsidRDefault="00B16C33" w:rsidP="00412B0E">
      <w:pPr>
        <w:spacing w:after="0"/>
      </w:pPr>
      <w:r>
        <w:t xml:space="preserve">1) schemat rozmieszczenia magazynu energii i sposobu zabudowy magazynu energii </w:t>
      </w:r>
    </w:p>
    <w:p w14:paraId="022A652A" w14:textId="77777777" w:rsidR="00B16C33" w:rsidRDefault="00B16C33" w:rsidP="00412B0E">
      <w:pPr>
        <w:spacing w:after="0"/>
      </w:pPr>
      <w:r>
        <w:t>(podziału paneli zewnętrznych) oferowanego autobusu;</w:t>
      </w:r>
    </w:p>
    <w:p w14:paraId="2F779F07" w14:textId="77777777" w:rsidR="00B16C33" w:rsidRDefault="00B16C33" w:rsidP="00412B0E">
      <w:pPr>
        <w:spacing w:after="0"/>
      </w:pPr>
      <w:r>
        <w:t xml:space="preserve">Czy Zamawiający wymaga osobnych dokumentów w zakresie rozmieszczenia magazynu energii i </w:t>
      </w:r>
    </w:p>
    <w:p w14:paraId="1B1C8DD0" w14:textId="77777777" w:rsidR="00B16C33" w:rsidRDefault="00B16C33" w:rsidP="00412B0E">
      <w:pPr>
        <w:spacing w:after="0"/>
      </w:pPr>
      <w:r>
        <w:t>sposobu zabudowy magazynu energii oraz podziału paneli zewnętrznych oferowanego autobusu?</w:t>
      </w:r>
    </w:p>
    <w:p w14:paraId="31792CDF" w14:textId="77777777" w:rsidR="00B16C33" w:rsidRDefault="00B16C33" w:rsidP="00412B0E">
      <w:pPr>
        <w:spacing w:after="0"/>
      </w:pPr>
      <w:r>
        <w:t xml:space="preserve">Podział poszyć zewnętrznych nie ma związku z rozmieszczeniem magazynów energii. </w:t>
      </w:r>
    </w:p>
    <w:p w14:paraId="5170A71B" w14:textId="5BF009D7" w:rsidR="00B16C33" w:rsidRDefault="00B16C33" w:rsidP="00B16C33">
      <w:pPr>
        <w:rPr>
          <w:b/>
          <w:bCs/>
        </w:rPr>
      </w:pPr>
      <w:r w:rsidRPr="00B16C33">
        <w:rPr>
          <w:b/>
          <w:bCs/>
        </w:rPr>
        <w:t>Odpowiedź</w:t>
      </w:r>
    </w:p>
    <w:p w14:paraId="22B663D6" w14:textId="5EEE082F" w:rsidR="00370911" w:rsidRPr="007A52BE" w:rsidRDefault="008A442D" w:rsidP="00B16C33">
      <w:pPr>
        <w:rPr>
          <w:b/>
          <w:bCs/>
          <w:strike/>
        </w:rPr>
      </w:pPr>
      <w:r w:rsidRPr="00370911">
        <w:t>Zamawiający pozostawia zapisy SWZ bez zmian</w:t>
      </w:r>
      <w:r w:rsidR="00A1672C">
        <w:rPr>
          <w:b/>
          <w:bCs/>
        </w:rPr>
        <w:t>.</w:t>
      </w:r>
    </w:p>
    <w:p w14:paraId="10BB255B" w14:textId="615B4E08" w:rsidR="00B16C33" w:rsidRPr="00B16C33" w:rsidRDefault="00B16C33" w:rsidP="00B16C33">
      <w:pPr>
        <w:rPr>
          <w:b/>
          <w:bCs/>
        </w:rPr>
      </w:pPr>
      <w:r w:rsidRPr="00B16C33">
        <w:rPr>
          <w:b/>
          <w:bCs/>
        </w:rPr>
        <w:t xml:space="preserve">Pytanie 11. </w:t>
      </w:r>
    </w:p>
    <w:p w14:paraId="7694CC54" w14:textId="7B7DA168" w:rsidR="00B16C33" w:rsidRDefault="00B16C33" w:rsidP="00412B0E">
      <w:pPr>
        <w:spacing w:after="0"/>
      </w:pPr>
      <w:r>
        <w:t>OPZ Zamawiający zapisał:</w:t>
      </w:r>
    </w:p>
    <w:p w14:paraId="456F9C2A" w14:textId="77777777" w:rsidR="00B16C33" w:rsidRDefault="00B16C33" w:rsidP="00412B0E">
      <w:pPr>
        <w:spacing w:after="0"/>
      </w:pPr>
      <w:r>
        <w:t xml:space="preserve">Oferowane autobusy nie mogą być prototypami. Zastosowane rozwiązania techniczne muszą być </w:t>
      </w:r>
    </w:p>
    <w:p w14:paraId="65C6D597" w14:textId="77777777" w:rsidR="00B16C33" w:rsidRDefault="00B16C33" w:rsidP="00412B0E">
      <w:pPr>
        <w:spacing w:after="0"/>
      </w:pPr>
      <w:r>
        <w:t xml:space="preserve">sprawdzone, wdrożone do produkcji seryjnej. Autobus musi znajdować się w bieżącej ofercie </w:t>
      </w:r>
    </w:p>
    <w:p w14:paraId="17FCF5FF" w14:textId="77777777" w:rsidR="00B16C33" w:rsidRDefault="00B16C33" w:rsidP="00412B0E">
      <w:pPr>
        <w:spacing w:after="0"/>
      </w:pPr>
      <w:r>
        <w:t>sprzedaży oraz być wyprodukowany w podobnej kompletacji w co najmniej 10 egzemplarzach. (…)</w:t>
      </w:r>
    </w:p>
    <w:p w14:paraId="5E75FFF1" w14:textId="77777777" w:rsidR="00B16C33" w:rsidRDefault="00B16C33" w:rsidP="00412B0E">
      <w:pPr>
        <w:spacing w:after="0"/>
      </w:pPr>
      <w:r>
        <w:t>Prosimy o usunięcie zapisu: oraz być wyprodukowany w podobnej kompletacji w co najmniej 10</w:t>
      </w:r>
    </w:p>
    <w:p w14:paraId="6FE8A540" w14:textId="77777777" w:rsidR="00B16C33" w:rsidRDefault="00B16C33" w:rsidP="00412B0E">
      <w:pPr>
        <w:spacing w:after="0"/>
      </w:pPr>
      <w:r>
        <w:t>egzemplarzach.</w:t>
      </w:r>
    </w:p>
    <w:p w14:paraId="4B188D3F" w14:textId="77777777" w:rsidR="00B16C33" w:rsidRDefault="00B16C33" w:rsidP="00412B0E">
      <w:pPr>
        <w:spacing w:after="0"/>
      </w:pPr>
      <w:r>
        <w:t xml:space="preserve">Poprzez zmianę wyżej wspomnianego warunku Zamawiający rozszerzy grono o oferentów, </w:t>
      </w:r>
    </w:p>
    <w:p w14:paraId="07EF939D" w14:textId="77777777" w:rsidR="00B16C33" w:rsidRDefault="00B16C33" w:rsidP="00412B0E">
      <w:pPr>
        <w:spacing w:after="0"/>
      </w:pPr>
      <w:r>
        <w:t xml:space="preserve">zdolnych zaproponować niedostępne dotąd nowoczesne innowacyjne konstrukcje. Ponadto zmiana </w:t>
      </w:r>
    </w:p>
    <w:p w14:paraId="0CFEACD4" w14:textId="77777777" w:rsidR="00B16C33" w:rsidRDefault="00B16C33" w:rsidP="00412B0E">
      <w:pPr>
        <w:spacing w:after="0"/>
      </w:pPr>
      <w:r>
        <w:t xml:space="preserve">warunku doświadczenia dodatkowo pozwoli Zamawiającemu pozyskać większą liczbę ofert, co w </w:t>
      </w:r>
    </w:p>
    <w:p w14:paraId="2138FCBC" w14:textId="77777777" w:rsidR="00B16C33" w:rsidRDefault="00B16C33" w:rsidP="00412B0E">
      <w:pPr>
        <w:spacing w:after="0"/>
      </w:pPr>
      <w:r>
        <w:t xml:space="preserve">efekcie przyczyni się do wzrostu ich konkurencyjność w sferze finansowej oraz umożliwi uzyskanie </w:t>
      </w:r>
    </w:p>
    <w:p w14:paraId="22448939" w14:textId="77777777" w:rsidR="00B16C33" w:rsidRDefault="00B16C33" w:rsidP="00412B0E">
      <w:pPr>
        <w:spacing w:after="0"/>
      </w:pPr>
      <w:r>
        <w:t>ofert mieszczących się w budżecie Zamawiającego.</w:t>
      </w:r>
    </w:p>
    <w:p w14:paraId="14349E51" w14:textId="53A60600" w:rsidR="00B16C33" w:rsidRDefault="00B16C33" w:rsidP="00B16C33">
      <w:pPr>
        <w:rPr>
          <w:b/>
          <w:bCs/>
        </w:rPr>
      </w:pPr>
      <w:r w:rsidRPr="00B16C33">
        <w:rPr>
          <w:b/>
          <w:bCs/>
        </w:rPr>
        <w:t>Odpowiedź</w:t>
      </w:r>
    </w:p>
    <w:p w14:paraId="137176C7" w14:textId="77777777" w:rsidR="00370911" w:rsidRPr="00370911" w:rsidRDefault="00370911" w:rsidP="00370911">
      <w:r w:rsidRPr="00370911">
        <w:t xml:space="preserve">Zamawiający pozostawia zapisy SWZ bez zmian.  </w:t>
      </w:r>
    </w:p>
    <w:p w14:paraId="0169D98B" w14:textId="47AB52BA" w:rsidR="00B16C33" w:rsidRPr="00B16C33" w:rsidRDefault="00B16C33" w:rsidP="00B16C33">
      <w:pPr>
        <w:rPr>
          <w:b/>
          <w:bCs/>
        </w:rPr>
      </w:pPr>
      <w:r w:rsidRPr="00B16C33">
        <w:rPr>
          <w:b/>
          <w:bCs/>
        </w:rPr>
        <w:t xml:space="preserve">Pytanie 12. </w:t>
      </w:r>
    </w:p>
    <w:p w14:paraId="0E746DF6" w14:textId="33401EAC" w:rsidR="00B16C33" w:rsidRDefault="00B16C33" w:rsidP="00412B0E">
      <w:pPr>
        <w:spacing w:after="0"/>
      </w:pPr>
      <w:r>
        <w:t>OPZ Zamawiający zapisał:</w:t>
      </w:r>
      <w:r w:rsidR="006510B2">
        <w:t xml:space="preserve"> </w:t>
      </w:r>
      <w:r>
        <w:t xml:space="preserve">Klimatyzacja i wentylacja: Klimatyzacja zintegrowana z pompą ciepła </w:t>
      </w:r>
      <w:r w:rsidR="00412B0E">
        <w:t xml:space="preserve"> </w:t>
      </w:r>
      <w:r>
        <w:t>Prosimy o rezygnację z wymogu zastosowania pompy ciepła.</w:t>
      </w:r>
    </w:p>
    <w:p w14:paraId="6E2A1C0F" w14:textId="5EA86E62" w:rsidR="00B16C33" w:rsidRPr="00B16C33" w:rsidRDefault="00B16C33" w:rsidP="00B16C33">
      <w:pPr>
        <w:rPr>
          <w:b/>
          <w:bCs/>
        </w:rPr>
      </w:pPr>
      <w:r w:rsidRPr="00B16C33">
        <w:rPr>
          <w:b/>
          <w:bCs/>
        </w:rPr>
        <w:t xml:space="preserve">Odpowiedź </w:t>
      </w:r>
    </w:p>
    <w:p w14:paraId="1F6A99DE" w14:textId="77777777" w:rsidR="00370911" w:rsidRPr="00370911" w:rsidRDefault="00370911" w:rsidP="00370911">
      <w:pPr>
        <w:rPr>
          <w:b/>
          <w:bCs/>
        </w:rPr>
      </w:pPr>
      <w:r w:rsidRPr="00370911">
        <w:t>Zamawiający pozostawia zapisy SWZ bez zmian</w:t>
      </w:r>
      <w:r w:rsidRPr="00370911">
        <w:rPr>
          <w:b/>
          <w:bCs/>
        </w:rPr>
        <w:t xml:space="preserve">.  </w:t>
      </w:r>
    </w:p>
    <w:p w14:paraId="23AB3768" w14:textId="51A63F60" w:rsidR="00B16C33" w:rsidRDefault="00B16C33" w:rsidP="00B16C33">
      <w:r w:rsidRPr="00B16C33">
        <w:rPr>
          <w:b/>
          <w:bCs/>
        </w:rPr>
        <w:t>Pytanie 13</w:t>
      </w:r>
      <w:r>
        <w:t xml:space="preserve">. </w:t>
      </w:r>
    </w:p>
    <w:p w14:paraId="333281AC" w14:textId="02A2C958" w:rsidR="00B16C33" w:rsidRDefault="00B16C33" w:rsidP="00412B0E">
      <w:pPr>
        <w:spacing w:after="0"/>
      </w:pPr>
      <w:r>
        <w:t>Zamawiający zapisał:</w:t>
      </w:r>
      <w:r w:rsidR="00412B0E">
        <w:t xml:space="preserve"> </w:t>
      </w:r>
      <w:r>
        <w:t>Panele boczne dzielone w pionie i poziomie.</w:t>
      </w:r>
      <w:r w:rsidR="00412B0E">
        <w:t xml:space="preserve"> </w:t>
      </w:r>
      <w:r>
        <w:t>Prosimy o rezygnację z wymogu paneli bocznych dzielonych w poziomie.</w:t>
      </w:r>
    </w:p>
    <w:p w14:paraId="5064234D" w14:textId="3C5558DB" w:rsidR="00B16C33" w:rsidRPr="00B16C33" w:rsidRDefault="00B16C33" w:rsidP="00B16C33">
      <w:pPr>
        <w:rPr>
          <w:b/>
          <w:bCs/>
        </w:rPr>
      </w:pPr>
      <w:r w:rsidRPr="00B16C33">
        <w:rPr>
          <w:b/>
          <w:bCs/>
        </w:rPr>
        <w:t>Odpowiedź</w:t>
      </w:r>
    </w:p>
    <w:p w14:paraId="5DDDA65D" w14:textId="77777777" w:rsidR="00370911" w:rsidRPr="00370911" w:rsidRDefault="00370911" w:rsidP="00370911">
      <w:r w:rsidRPr="00370911">
        <w:t xml:space="preserve">Zamawiający pozostawia zapisy SWZ bez zmian.  </w:t>
      </w:r>
    </w:p>
    <w:p w14:paraId="33A56592" w14:textId="71DA23AF" w:rsidR="00B16C33" w:rsidRPr="00B16C33" w:rsidRDefault="00B16C33" w:rsidP="00B16C33">
      <w:pPr>
        <w:rPr>
          <w:b/>
          <w:bCs/>
        </w:rPr>
      </w:pPr>
      <w:r w:rsidRPr="00B16C33">
        <w:rPr>
          <w:b/>
          <w:bCs/>
        </w:rPr>
        <w:t xml:space="preserve">Pytanie 14. </w:t>
      </w:r>
    </w:p>
    <w:p w14:paraId="3C3B35F2" w14:textId="216F2B07" w:rsidR="00B16C33" w:rsidRDefault="00B16C33" w:rsidP="00412B0E">
      <w:pPr>
        <w:spacing w:after="0"/>
      </w:pPr>
      <w:r>
        <w:t>Zamawiający zapisał</w:t>
      </w:r>
      <w:r w:rsidR="00412B0E">
        <w:t xml:space="preserve">: </w:t>
      </w:r>
      <w:r>
        <w:t>Oświetlenie z funkcją automatycznego ściemniania.Prosimy o rezygnację z powyższego wymogu.</w:t>
      </w:r>
    </w:p>
    <w:p w14:paraId="549E7AD6" w14:textId="57BF066B" w:rsidR="00B16C33" w:rsidRPr="00B16C33" w:rsidRDefault="00B16C33" w:rsidP="00B16C33">
      <w:pPr>
        <w:rPr>
          <w:b/>
          <w:bCs/>
        </w:rPr>
      </w:pPr>
      <w:r w:rsidRPr="00B16C33">
        <w:rPr>
          <w:b/>
          <w:bCs/>
        </w:rPr>
        <w:t xml:space="preserve">Odpowiedź </w:t>
      </w:r>
    </w:p>
    <w:p w14:paraId="3CA830DB" w14:textId="77777777" w:rsidR="00370911" w:rsidRPr="00370911" w:rsidRDefault="00370911" w:rsidP="00370911">
      <w:r w:rsidRPr="00370911">
        <w:t xml:space="preserve">Zamawiający pozostawia zapisy SWZ bez zmian.  </w:t>
      </w:r>
    </w:p>
    <w:p w14:paraId="4691547D" w14:textId="4E77DB08" w:rsidR="00B16C33" w:rsidRPr="00B16C33" w:rsidRDefault="00B16C33" w:rsidP="00B16C33">
      <w:pPr>
        <w:rPr>
          <w:b/>
          <w:bCs/>
        </w:rPr>
      </w:pPr>
      <w:r w:rsidRPr="00B16C33">
        <w:rPr>
          <w:b/>
          <w:bCs/>
        </w:rPr>
        <w:t>Pytanie 15</w:t>
      </w:r>
    </w:p>
    <w:p w14:paraId="50631581" w14:textId="77777777" w:rsidR="00B16C33" w:rsidRDefault="00B16C33" w:rsidP="00B16C33">
      <w:r>
        <w:t>Zamawiający zapisał:</w:t>
      </w:r>
    </w:p>
    <w:p w14:paraId="043CC464" w14:textId="77777777" w:rsidR="00B16C33" w:rsidRDefault="00B16C33" w:rsidP="00412B0E">
      <w:pPr>
        <w:spacing w:after="0"/>
      </w:pPr>
      <w:r>
        <w:lastRenderedPageBreak/>
        <w:t>1. Układ drzwi dla pasażerów: 1-2-2, lub 2-2-2, lub 2-2-1</w:t>
      </w:r>
    </w:p>
    <w:p w14:paraId="2C12A365" w14:textId="3425C5E0" w:rsidR="00B16C33" w:rsidRDefault="00B16C33" w:rsidP="00412B0E">
      <w:pPr>
        <w:spacing w:after="0"/>
      </w:pPr>
      <w:r>
        <w:t>Prosimy o dopuszczenie rozwiązania drzwi w układzie 1-2-0.</w:t>
      </w:r>
      <w:r w:rsidR="00412B0E">
        <w:t xml:space="preserve"> </w:t>
      </w:r>
      <w:r>
        <w:t>Poprzez zmianę wyżej wspomnianego warunku Zamawiający rozszerzy grono o oferentów, zdolnych zaproponować niedostępne dotąd nowoczesne innowacyjne konstrukcje. Ponadto zmiana warunku doświadczenia dodatkowo pozwoli Zamawiającemu pozyskać większą liczbę ofert, co w efekcie przyczyni się do wzrostu ich konkurencyjność w sferze finansowej oraz umożliwi uzyskanie ofert mieszczących się w budżecie Zamawiającego.</w:t>
      </w:r>
    </w:p>
    <w:p w14:paraId="0359FA1D" w14:textId="028049A4" w:rsidR="00B16C33" w:rsidRPr="00B16C33" w:rsidRDefault="00B16C33" w:rsidP="00B16C33">
      <w:pPr>
        <w:rPr>
          <w:b/>
          <w:bCs/>
        </w:rPr>
      </w:pPr>
      <w:r w:rsidRPr="00B16C33">
        <w:rPr>
          <w:b/>
          <w:bCs/>
        </w:rPr>
        <w:t xml:space="preserve">Odpowiedź </w:t>
      </w:r>
    </w:p>
    <w:p w14:paraId="7C876BD5" w14:textId="77777777" w:rsidR="00370911" w:rsidRPr="00370911" w:rsidRDefault="00370911" w:rsidP="00370911">
      <w:r w:rsidRPr="00370911">
        <w:t xml:space="preserve">Zamawiający pozostawia zapisy SWZ bez zmian.  </w:t>
      </w:r>
    </w:p>
    <w:p w14:paraId="621313FC" w14:textId="2A0D30D1" w:rsidR="00B16C33" w:rsidRPr="00B16C33" w:rsidRDefault="00B16C33" w:rsidP="00B16C33">
      <w:pPr>
        <w:rPr>
          <w:b/>
          <w:bCs/>
        </w:rPr>
      </w:pPr>
      <w:r w:rsidRPr="00B16C33">
        <w:rPr>
          <w:b/>
          <w:bCs/>
        </w:rPr>
        <w:t>Pytanie 16</w:t>
      </w:r>
    </w:p>
    <w:p w14:paraId="10F29087" w14:textId="77777777" w:rsidR="00B16C33" w:rsidRDefault="00B16C33" w:rsidP="00412B0E">
      <w:pPr>
        <w:spacing w:after="0"/>
      </w:pPr>
      <w:r>
        <w:t>Zamawiający zapisał:</w:t>
      </w:r>
    </w:p>
    <w:p w14:paraId="449F46B0" w14:textId="77777777" w:rsidR="00B16C33" w:rsidRDefault="00B16C33" w:rsidP="00412B0E">
      <w:pPr>
        <w:spacing w:after="0"/>
      </w:pPr>
      <w:r>
        <w:t>Koła i ogumienie:</w:t>
      </w:r>
    </w:p>
    <w:p w14:paraId="1ABBCF73" w14:textId="60325B96" w:rsidR="00B16C33" w:rsidRDefault="00B16C33" w:rsidP="00412B0E">
      <w:pPr>
        <w:spacing w:after="0"/>
      </w:pPr>
      <w:r>
        <w:t>1. Rozmiar 22,5` opony dedykowane do ruchu miejskiego</w:t>
      </w:r>
      <w:r w:rsidR="00412B0E">
        <w:t xml:space="preserve"> </w:t>
      </w:r>
      <w:r>
        <w:t>Prosimy o dopuszczenie rozmiaru kół o wielkości 19,5”.Poprzez zmianę wyżej wspomnianego warunku Zamawiający rozszerzy grono o oferentów, zdolnych zaproponować niedostępne dotąd nowoczesne innowacyjne konstrukcje. Ponadto zmiana warunku doświadczenia dodatkowo pozwoli Zamawiającemu pozyskać większą liczbę ofert, co w efekcie przyczyni się do wzrostu ich konkurencyjność w sferze finansowej oraz umożliwi uzyskanie ofert mieszczących się w budżecie Zamawiającego.</w:t>
      </w:r>
    </w:p>
    <w:p w14:paraId="172399BE" w14:textId="09BC0EB0" w:rsidR="00B16C33" w:rsidRPr="00B16C33" w:rsidRDefault="00B16C33" w:rsidP="00B16C33">
      <w:pPr>
        <w:rPr>
          <w:b/>
          <w:bCs/>
        </w:rPr>
      </w:pPr>
      <w:r w:rsidRPr="00B16C33">
        <w:rPr>
          <w:b/>
          <w:bCs/>
        </w:rPr>
        <w:t xml:space="preserve">Odpowiedź </w:t>
      </w:r>
    </w:p>
    <w:p w14:paraId="48912D12" w14:textId="77777777" w:rsidR="00370911" w:rsidRPr="00370911" w:rsidRDefault="00370911" w:rsidP="00370911">
      <w:r w:rsidRPr="00370911">
        <w:t xml:space="preserve">Zamawiający pozostawia zapisy SWZ bez zmian.  </w:t>
      </w:r>
    </w:p>
    <w:p w14:paraId="3212398F" w14:textId="36F52419" w:rsidR="00B16C33" w:rsidRPr="00B16C33" w:rsidRDefault="00B16C33" w:rsidP="00B16C33">
      <w:pPr>
        <w:rPr>
          <w:b/>
          <w:bCs/>
        </w:rPr>
      </w:pPr>
      <w:r w:rsidRPr="00B16C33">
        <w:rPr>
          <w:b/>
          <w:bCs/>
        </w:rPr>
        <w:t>Pytanie 17</w:t>
      </w:r>
      <w:r>
        <w:rPr>
          <w:b/>
          <w:bCs/>
        </w:rPr>
        <w:t xml:space="preserve"> </w:t>
      </w:r>
    </w:p>
    <w:p w14:paraId="1E370BA4" w14:textId="223ECAD6" w:rsidR="00B16C33" w:rsidRDefault="00B16C33" w:rsidP="00412B0E">
      <w:pPr>
        <w:spacing w:after="0"/>
      </w:pPr>
      <w:r>
        <w:t>Zamawiający zapisał:Pojemność nominalna baterii minimum 320 kWh.</w:t>
      </w:r>
      <w:r w:rsidR="00412B0E">
        <w:t xml:space="preserve"> </w:t>
      </w:r>
      <w:r>
        <w:t>Prosimy o ograniczenie minimalnej wartości nominalnej pojemności baterii do 260 kWh, zważywszy, że Zamawiający oczekuje min. przebiegu rzędu 215 km.</w:t>
      </w:r>
      <w:r w:rsidR="00412B0E">
        <w:t xml:space="preserve"> </w:t>
      </w:r>
      <w:r>
        <w:t>Zmiana wyżej wspomnianego warunku zwiększy szanse na uzyskanie przez Zamawiającego ofert mieszczących się w założonym budżecie.</w:t>
      </w:r>
    </w:p>
    <w:p w14:paraId="48C0A492" w14:textId="6C7A6CC9" w:rsidR="00B16C33" w:rsidRPr="00B16C33" w:rsidRDefault="00B16C33" w:rsidP="00B16C33">
      <w:pPr>
        <w:rPr>
          <w:b/>
          <w:bCs/>
        </w:rPr>
      </w:pPr>
      <w:r w:rsidRPr="00B16C33">
        <w:rPr>
          <w:b/>
          <w:bCs/>
        </w:rPr>
        <w:t>Odpowiedź</w:t>
      </w:r>
    </w:p>
    <w:p w14:paraId="53AE548C" w14:textId="719E9055" w:rsidR="00B16C33" w:rsidRPr="00370911" w:rsidRDefault="00370911" w:rsidP="00B16C33">
      <w:r w:rsidRPr="00370911">
        <w:t>Zamawiający</w:t>
      </w:r>
      <w:r w:rsidR="00532E2D" w:rsidRPr="00370911">
        <w:t xml:space="preserve"> </w:t>
      </w:r>
      <w:r w:rsidRPr="00370911">
        <w:t xml:space="preserve">pozostawia zapisy SWZ bez zmian. </w:t>
      </w:r>
      <w:r w:rsidR="00532E2D" w:rsidRPr="00370911">
        <w:t xml:space="preserve"> </w:t>
      </w:r>
    </w:p>
    <w:p w14:paraId="40C645C1" w14:textId="0B055543" w:rsidR="00B16C33" w:rsidRPr="00B16C33" w:rsidRDefault="00B16C33" w:rsidP="00B16C33">
      <w:pPr>
        <w:rPr>
          <w:b/>
          <w:bCs/>
        </w:rPr>
      </w:pPr>
      <w:r w:rsidRPr="00B16C33">
        <w:rPr>
          <w:b/>
          <w:bCs/>
        </w:rPr>
        <w:t xml:space="preserve">Pytanie 18 </w:t>
      </w:r>
    </w:p>
    <w:p w14:paraId="390E3EFF" w14:textId="74840FB0" w:rsidR="00B16C33" w:rsidRDefault="00B16C33" w:rsidP="00412B0E">
      <w:pPr>
        <w:spacing w:after="0"/>
      </w:pPr>
      <w:r>
        <w:t>Zamawiający zapisał:</w:t>
      </w:r>
      <w:r w:rsidR="00412B0E">
        <w:t xml:space="preserve"> </w:t>
      </w:r>
      <w:r>
        <w:t>Wykonawca zapewni Zamawiającemu dostęp do autoryzowanej stacji serwisowej wykonującej naprawy w ramach gwarancji oraz obsługi okresowej autobusów, w odległości 70km od siedziby zamawiającego</w:t>
      </w:r>
      <w:r w:rsidR="007A52BE">
        <w:t xml:space="preserve">. </w:t>
      </w:r>
      <w:r>
        <w:t>Prosimy o usunięcie wyżej przytoczonego zapisu. Zapis ten w sposób niezgodny z ustawą PZP ogranicza konkurencję.</w:t>
      </w:r>
    </w:p>
    <w:p w14:paraId="4329E5DC" w14:textId="43D94B96" w:rsidR="00B16C33" w:rsidRPr="00B16C33" w:rsidRDefault="00B16C33" w:rsidP="00B16C33">
      <w:pPr>
        <w:rPr>
          <w:b/>
          <w:bCs/>
        </w:rPr>
      </w:pPr>
      <w:r w:rsidRPr="00B16C33">
        <w:rPr>
          <w:b/>
          <w:bCs/>
        </w:rPr>
        <w:t>Odpowiedź</w:t>
      </w:r>
    </w:p>
    <w:p w14:paraId="4BCAF005" w14:textId="6A76D03C" w:rsidR="00B16C33" w:rsidRPr="00532E2D" w:rsidRDefault="00532E2D" w:rsidP="00B16C33">
      <w:r w:rsidRPr="00532E2D">
        <w:t>Zamawiający pozostawia zapisy SWZ bez zmian</w:t>
      </w:r>
    </w:p>
    <w:p w14:paraId="72938AEF" w14:textId="340827F1" w:rsidR="00B16C33" w:rsidRPr="00B16C33" w:rsidRDefault="00B16C33" w:rsidP="00B16C33">
      <w:pPr>
        <w:rPr>
          <w:b/>
          <w:bCs/>
        </w:rPr>
      </w:pPr>
      <w:r w:rsidRPr="00B16C33">
        <w:rPr>
          <w:b/>
          <w:bCs/>
        </w:rPr>
        <w:t>Pytanie 19</w:t>
      </w:r>
    </w:p>
    <w:p w14:paraId="2145EBE9" w14:textId="77777777" w:rsidR="00B16C33" w:rsidRDefault="00B16C33" w:rsidP="00412B0E">
      <w:pPr>
        <w:spacing w:after="0"/>
      </w:pPr>
      <w:r>
        <w:t>Zamawiający zapisał:</w:t>
      </w:r>
    </w:p>
    <w:p w14:paraId="12781181" w14:textId="77777777" w:rsidR="00B16C33" w:rsidRDefault="00B16C33" w:rsidP="00412B0E">
      <w:pPr>
        <w:spacing w:after="0"/>
      </w:pPr>
      <w:r>
        <w:t xml:space="preserve">W ramach przysługujących Zamawiającemu uprawnień gwarancyjnych może on żądać od gwaranta </w:t>
      </w:r>
    </w:p>
    <w:p w14:paraId="23443CC2" w14:textId="77777777" w:rsidR="00B16C33" w:rsidRDefault="00B16C33" w:rsidP="00412B0E">
      <w:pPr>
        <w:spacing w:after="0"/>
      </w:pPr>
      <w:r>
        <w:t xml:space="preserve">wymiany autobusu lub elementów składowych na wolne od wad lub usunięcia wad w drodze ich </w:t>
      </w:r>
    </w:p>
    <w:p w14:paraId="725B1A48" w14:textId="38C94CBB" w:rsidR="00B16C33" w:rsidRDefault="00B16C33" w:rsidP="00412B0E">
      <w:pPr>
        <w:spacing w:after="0"/>
      </w:pPr>
      <w:r>
        <w:t xml:space="preserve">naprawy w zależności od decyzji Zamawiającego w terminie 5 dni roboczych, a gwarant jest </w:t>
      </w:r>
      <w:r w:rsidR="00412B0E">
        <w:t xml:space="preserve"> </w:t>
      </w:r>
      <w:r>
        <w:t>zobowiązany dokonać naprawy na swój koszt w powyższym terminie</w:t>
      </w:r>
      <w:r w:rsidR="00A1672C">
        <w:t xml:space="preserve">. </w:t>
      </w:r>
      <w:r>
        <w:t xml:space="preserve">Prosimy o usunięcie wyżej </w:t>
      </w:r>
      <w:r>
        <w:lastRenderedPageBreak/>
        <w:t xml:space="preserve">wymienionego zapisu. Wykonawca nie może się zgodzić na arbitralne </w:t>
      </w:r>
      <w:r w:rsidR="00A1672C">
        <w:t xml:space="preserve"> </w:t>
      </w:r>
      <w:r>
        <w:t xml:space="preserve">decydowanie przez Zamawiającego o fakcie wymiany autobusu na nowy, w dodatku w okresie 5 </w:t>
      </w:r>
      <w:r w:rsidR="00A1672C">
        <w:t xml:space="preserve"> </w:t>
      </w:r>
      <w:r>
        <w:t xml:space="preserve">dni. </w:t>
      </w:r>
    </w:p>
    <w:p w14:paraId="50621944" w14:textId="0E2E3F60" w:rsidR="00B16C33" w:rsidRPr="00B16C33" w:rsidRDefault="00B16C33" w:rsidP="00B16C33">
      <w:pPr>
        <w:rPr>
          <w:b/>
          <w:bCs/>
        </w:rPr>
      </w:pPr>
      <w:r w:rsidRPr="00B16C33">
        <w:rPr>
          <w:b/>
          <w:bCs/>
        </w:rPr>
        <w:t xml:space="preserve">Odpowiedź </w:t>
      </w:r>
    </w:p>
    <w:p w14:paraId="127A8227" w14:textId="77777777" w:rsidR="008D0693" w:rsidRPr="00532E2D" w:rsidRDefault="008D0693" w:rsidP="008D0693">
      <w:r w:rsidRPr="00532E2D">
        <w:t>Zamawiający pozostawia zapisy SWZ bez zmian</w:t>
      </w:r>
    </w:p>
    <w:p w14:paraId="2C0C3D1C" w14:textId="422611D3" w:rsidR="00B16C33" w:rsidRPr="00B16C33" w:rsidRDefault="00B16C33" w:rsidP="00B16C33">
      <w:pPr>
        <w:rPr>
          <w:b/>
          <w:bCs/>
        </w:rPr>
      </w:pPr>
      <w:r w:rsidRPr="00B16C33">
        <w:rPr>
          <w:b/>
          <w:bCs/>
        </w:rPr>
        <w:t>Pytanie 20</w:t>
      </w:r>
    </w:p>
    <w:p w14:paraId="6B9F4C1D" w14:textId="2DB944E4" w:rsidR="00B16C33" w:rsidRDefault="00B16C33" w:rsidP="00412B0E">
      <w:pPr>
        <w:spacing w:after="0"/>
      </w:pPr>
      <w:r>
        <w:t>Zamawiający zapisał:</w:t>
      </w:r>
      <w:r w:rsidR="00412B0E">
        <w:t xml:space="preserve"> </w:t>
      </w:r>
      <w:r>
        <w:t>Warunki dodatkowe dla dwóch rodzajów autobusów</w:t>
      </w:r>
      <w:r w:rsidR="00412B0E">
        <w:t xml:space="preserve"> </w:t>
      </w:r>
      <w:r>
        <w:t>Prosimy o usunięcie wyżej przytoczonego zapisu, Zamawiający wymaga, aby autobusy były Identyczne</w:t>
      </w:r>
    </w:p>
    <w:p w14:paraId="35294B48" w14:textId="5AE0103F" w:rsidR="00B16C33" w:rsidRDefault="00B16C33" w:rsidP="00B16C33">
      <w:pPr>
        <w:rPr>
          <w:b/>
          <w:bCs/>
        </w:rPr>
      </w:pPr>
      <w:r w:rsidRPr="00B16C33">
        <w:rPr>
          <w:b/>
          <w:bCs/>
        </w:rPr>
        <w:t xml:space="preserve">Odpowiedź </w:t>
      </w:r>
    </w:p>
    <w:p w14:paraId="56609216" w14:textId="77777777" w:rsidR="007A52BE" w:rsidRPr="000F1859" w:rsidRDefault="007A52BE" w:rsidP="00B33AF3">
      <w:pPr>
        <w:rPr>
          <w:color w:val="C45911" w:themeColor="accent2" w:themeShade="BF"/>
        </w:rPr>
      </w:pPr>
      <w:r w:rsidRPr="00874E9F">
        <w:t>Zamawiający skreśla „zapis dla dwóch rodzajów autobusów” w Dziale II pkt 2 Załącznika nr 1 do SWZ „Opis przedmiotu zamówienia” oraz w Dziale III pkt 3 Załącznika nr 1  do Formularza ofertowego</w:t>
      </w:r>
    </w:p>
    <w:p w14:paraId="64185A32" w14:textId="137DA646" w:rsidR="00B33AF3" w:rsidRDefault="00B33AF3" w:rsidP="00B33AF3">
      <w:pPr>
        <w:rPr>
          <w:b/>
          <w:bCs/>
        </w:rPr>
      </w:pPr>
      <w:r w:rsidRPr="00B16C33">
        <w:rPr>
          <w:b/>
          <w:bCs/>
        </w:rPr>
        <w:t>Pytanie 2</w:t>
      </w:r>
      <w:r>
        <w:rPr>
          <w:b/>
          <w:bCs/>
        </w:rPr>
        <w:t>1</w:t>
      </w:r>
    </w:p>
    <w:p w14:paraId="323DE21A" w14:textId="2BD9F853" w:rsidR="00B33AF3" w:rsidRPr="00874E9F" w:rsidRDefault="00B33AF3" w:rsidP="00B33AF3">
      <w:pPr>
        <w:rPr>
          <w:rFonts w:ascii="Calibri" w:hAnsi="Calibri" w:cs="Calibri"/>
          <w:b/>
          <w:bCs/>
        </w:rPr>
      </w:pPr>
      <w:r w:rsidRPr="00874E9F">
        <w:rPr>
          <w:rFonts w:ascii="Calibri" w:eastAsia="Times New Roman" w:hAnsi="Calibri" w:cs="Calibri"/>
          <w:lang w:eastAsia="pl-PL"/>
        </w:rPr>
        <w:t>Czy Zamawiający dopuści do udziału w postepowaniu Wykonawcę, który zaoferuje autobusy o długości 12,03 m, spełniające wszystkie pozostałe wymagania odnośnie wymiarów autobusu określone przez Zamawiającego? Prosimy przy tym uwzględnić, że zgodnie z wymaganiami przepisów homologacyjnych długość maksymalna autobusu może się mieścić w granicach (+/- 3%) wymiaru nominalnego. </w:t>
      </w:r>
    </w:p>
    <w:p w14:paraId="2C8F007A" w14:textId="77777777" w:rsidR="00B33AF3" w:rsidRDefault="00B33AF3" w:rsidP="00B33AF3">
      <w:pPr>
        <w:rPr>
          <w:b/>
          <w:bCs/>
        </w:rPr>
      </w:pPr>
      <w:r w:rsidRPr="00B16C33">
        <w:rPr>
          <w:b/>
          <w:bCs/>
        </w:rPr>
        <w:t xml:space="preserve">Odpowiedź </w:t>
      </w:r>
    </w:p>
    <w:p w14:paraId="051202B2" w14:textId="77777777" w:rsidR="00B33AF3" w:rsidRDefault="00B33AF3" w:rsidP="00B33AF3">
      <w:r w:rsidRPr="00532E2D">
        <w:t xml:space="preserve">Zamawiający pozostawia zapisy SWZ bez zmian. </w:t>
      </w:r>
    </w:p>
    <w:p w14:paraId="125AE9FD" w14:textId="051D392A" w:rsidR="00B33AF3" w:rsidRDefault="00B33AF3" w:rsidP="00B33AF3">
      <w:pPr>
        <w:rPr>
          <w:b/>
          <w:bCs/>
        </w:rPr>
      </w:pPr>
      <w:r w:rsidRPr="00B16C33">
        <w:rPr>
          <w:b/>
          <w:bCs/>
        </w:rPr>
        <w:t>Pytanie 2</w:t>
      </w:r>
      <w:r w:rsidR="00711F10">
        <w:rPr>
          <w:b/>
          <w:bCs/>
        </w:rPr>
        <w:t>2</w:t>
      </w:r>
    </w:p>
    <w:p w14:paraId="619F5A31"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Czy Zamawiający dopuści do udziału w postepowaniu Wykonawcę, który zaoferuje autobusy wyposażone w układ klimatyzacji z niezależnym klimatyzatorem kabiny kierowcy, spełniający wszystkie pozostałe wymagania Zamawiającego odnośnie układów klimatyzacji i ogrzewania? </w:t>
      </w:r>
    </w:p>
    <w:p w14:paraId="359E8951" w14:textId="4D26A92B" w:rsidR="00B33AF3" w:rsidRDefault="00B33AF3" w:rsidP="00B33AF3">
      <w:pPr>
        <w:rPr>
          <w:b/>
          <w:bCs/>
        </w:rPr>
      </w:pPr>
      <w:r w:rsidRPr="00B16C33">
        <w:rPr>
          <w:b/>
          <w:bCs/>
        </w:rPr>
        <w:t xml:space="preserve">Odpowiedź </w:t>
      </w:r>
    </w:p>
    <w:p w14:paraId="1F69A078" w14:textId="1E06B66E" w:rsidR="00B33AF3" w:rsidRPr="00B16C33" w:rsidRDefault="00B33AF3" w:rsidP="00B33AF3">
      <w:pPr>
        <w:rPr>
          <w:b/>
          <w:bCs/>
        </w:rPr>
      </w:pPr>
      <w:r w:rsidRPr="00532E2D">
        <w:t>Zamawiający pozostawia zapisy SWZ bez zmian</w:t>
      </w:r>
    </w:p>
    <w:p w14:paraId="7906A6E4" w14:textId="7E271026" w:rsidR="00B33AF3" w:rsidRDefault="00B33AF3" w:rsidP="00B33AF3">
      <w:pPr>
        <w:rPr>
          <w:b/>
          <w:bCs/>
        </w:rPr>
      </w:pPr>
      <w:r w:rsidRPr="00B16C33">
        <w:rPr>
          <w:b/>
          <w:bCs/>
        </w:rPr>
        <w:t>Pytanie 2</w:t>
      </w:r>
      <w:r w:rsidR="00711F10">
        <w:rPr>
          <w:b/>
          <w:bCs/>
        </w:rPr>
        <w:t>3</w:t>
      </w:r>
    </w:p>
    <w:p w14:paraId="42D4EB0A"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Czy Zamawiający dopuści do udziału w postepowaniu Wykonawcę, który zaoferuje autobusy wyposażone w poszycia zewnętrzne wykonane w 100% z materiałów odpornych na korozję, natomiast panele boczne dzielone będą tylko w pionie? </w:t>
      </w:r>
    </w:p>
    <w:p w14:paraId="5A7D5771" w14:textId="77777777" w:rsidR="00B33AF3" w:rsidRDefault="00B33AF3" w:rsidP="00B33AF3">
      <w:pPr>
        <w:rPr>
          <w:b/>
          <w:bCs/>
        </w:rPr>
      </w:pPr>
      <w:r w:rsidRPr="00B16C33">
        <w:rPr>
          <w:b/>
          <w:bCs/>
        </w:rPr>
        <w:t xml:space="preserve">Odpowiedź </w:t>
      </w:r>
    </w:p>
    <w:p w14:paraId="1590749A" w14:textId="77777777" w:rsidR="00B33AF3" w:rsidRPr="00B16C33" w:rsidRDefault="00B33AF3" w:rsidP="00B33AF3">
      <w:pPr>
        <w:rPr>
          <w:b/>
          <w:bCs/>
        </w:rPr>
      </w:pPr>
      <w:r w:rsidRPr="00532E2D">
        <w:t>Zamawiający pozostawia zapisy SWZ bez zmian</w:t>
      </w:r>
    </w:p>
    <w:p w14:paraId="68648C81" w14:textId="41F4918B" w:rsidR="00B33AF3" w:rsidRDefault="00B33AF3" w:rsidP="00B33AF3">
      <w:pPr>
        <w:rPr>
          <w:b/>
          <w:bCs/>
        </w:rPr>
      </w:pPr>
      <w:bookmarkStart w:id="0" w:name="_Hlk128752359"/>
      <w:r w:rsidRPr="00B16C33">
        <w:rPr>
          <w:b/>
          <w:bCs/>
        </w:rPr>
        <w:t>Pytanie 2</w:t>
      </w:r>
      <w:r w:rsidR="00711F10">
        <w:rPr>
          <w:b/>
          <w:bCs/>
        </w:rPr>
        <w:t>4</w:t>
      </w:r>
    </w:p>
    <w:bookmarkEnd w:id="0"/>
    <w:p w14:paraId="618A53EF" w14:textId="15456275" w:rsidR="00B33AF3" w:rsidRPr="00874E9F" w:rsidRDefault="00B33AF3" w:rsidP="00B16C33">
      <w:pPr>
        <w:rPr>
          <w:rFonts w:eastAsia="Times New Roman" w:cstheme="minorHAnsi"/>
          <w:lang w:eastAsia="pl-PL"/>
        </w:rPr>
      </w:pPr>
      <w:r w:rsidRPr="00874E9F">
        <w:rPr>
          <w:rFonts w:eastAsia="Times New Roman" w:cstheme="minorHAnsi"/>
          <w:lang w:eastAsia="pl-PL"/>
        </w:rPr>
        <w:t>W Załączniku Nr 1 do SWZ pkt. II/12 Wykończenie wnętrza, Zamawiający określił następujące wymaganie: „3. Podłoga - płyta wodoodporna, pokryta wykładziną przeciwpoślizgową, zgrzewana na łączeniach i wykończona listwami ozdobnymi w kolorze żółtym, bez stopni poprzecznych na całej długości pojazdu”, natomiast w pkt. II/13 Przedział pasażerski kolejne wymaganie „1. Preferowany autobus niskopodłogowy, wysokość od podłoża do wejścia do autobusu max. 340 mm, bez stopni wejściowych we wszystkich drzwiach, oraz bez stopni poprzecznych na całej długości autobusu, (dopuszcza się autobus nisko wejściowy przy zachowaniu podłogi bez stopni poprzecznych między pierwszymi a drugimi drzwiami)”. Prosimy o potwierdzenie, że Zamawiający dopuszcza autobusy nisko wejściowe z podłogą bez stopni poprzecznych pomiędzy pierwszymi a drugimi drzwiami. </w:t>
      </w:r>
    </w:p>
    <w:p w14:paraId="7D1A0BF9" w14:textId="77777777" w:rsidR="00B33AF3" w:rsidRDefault="00B33AF3" w:rsidP="00B33AF3">
      <w:pPr>
        <w:rPr>
          <w:b/>
          <w:bCs/>
        </w:rPr>
      </w:pPr>
      <w:r w:rsidRPr="00B16C33">
        <w:rPr>
          <w:b/>
          <w:bCs/>
        </w:rPr>
        <w:lastRenderedPageBreak/>
        <w:t xml:space="preserve">Odpowiedź </w:t>
      </w:r>
    </w:p>
    <w:p w14:paraId="6B4A46AA" w14:textId="22B7584E" w:rsidR="00B33AF3" w:rsidRPr="007A52BE" w:rsidRDefault="00B33AF3" w:rsidP="00B33AF3">
      <w:pPr>
        <w:rPr>
          <w:b/>
          <w:bCs/>
          <w:color w:val="FF0000"/>
        </w:rPr>
      </w:pPr>
      <w:r w:rsidRPr="00532E2D">
        <w:t>Zamawiający pozostawia zapisy SWZ bez zmian</w:t>
      </w:r>
      <w:r w:rsidR="007A52BE">
        <w:t>.</w:t>
      </w:r>
      <w:r w:rsidR="007A52BE" w:rsidRPr="007A52BE">
        <w:rPr>
          <w:rFonts w:ascii="Times New Roman" w:eastAsia="Times New Roman" w:hAnsi="Times New Roman" w:cs="Times New Roman"/>
          <w:sz w:val="24"/>
          <w:szCs w:val="24"/>
          <w:lang w:eastAsia="pl-PL"/>
        </w:rPr>
        <w:t xml:space="preserve"> </w:t>
      </w:r>
    </w:p>
    <w:p w14:paraId="79F83793" w14:textId="49174873" w:rsidR="00B33AF3" w:rsidRDefault="00B33AF3" w:rsidP="00B33AF3">
      <w:pPr>
        <w:rPr>
          <w:b/>
          <w:bCs/>
        </w:rPr>
      </w:pPr>
      <w:r w:rsidRPr="00B16C33">
        <w:rPr>
          <w:b/>
          <w:bCs/>
        </w:rPr>
        <w:t>Pytanie 2</w:t>
      </w:r>
      <w:r w:rsidR="00711F10">
        <w:rPr>
          <w:b/>
          <w:bCs/>
        </w:rPr>
        <w:t>5</w:t>
      </w:r>
    </w:p>
    <w:p w14:paraId="3452297E" w14:textId="37326CFC"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 xml:space="preserve">W Załączniku Nr 1 do SWZ pkt. II/15 Drzwi, Zamawiający określił następujące wymaganie: „1. Troje drzwi, zdalnie sterowanych przez kierowcę, sterowane elektrycznie lub </w:t>
      </w:r>
      <w:r w:rsidR="00711F10" w:rsidRPr="00874E9F">
        <w:rPr>
          <w:rFonts w:eastAsia="Times New Roman" w:cstheme="minorHAnsi"/>
          <w:lang w:eastAsia="pl-PL"/>
        </w:rPr>
        <w:t>p</w:t>
      </w:r>
      <w:r w:rsidRPr="00874E9F">
        <w:rPr>
          <w:rFonts w:eastAsia="Times New Roman" w:cstheme="minorHAnsi"/>
          <w:lang w:eastAsia="pl-PL"/>
        </w:rPr>
        <w:t xml:space="preserve">neumatycznie, pierwsze otwierane do wewnątrz, drugie otwierane na zewnątrz lub do wewnątrz”. Prosimy o potwierdzenie, że </w:t>
      </w:r>
      <w:bookmarkStart w:id="1" w:name="_Hlk128752468"/>
      <w:r w:rsidRPr="00874E9F">
        <w:rPr>
          <w:rFonts w:eastAsia="Times New Roman" w:cstheme="minorHAnsi"/>
          <w:lang w:eastAsia="pl-PL"/>
        </w:rPr>
        <w:t>Zamawiający akceptuje autobusy z drzwiami pasażerskimi w układzie 2-2-2 i wszystkimi drzwiami otwieranymi do wewnątrz. </w:t>
      </w:r>
    </w:p>
    <w:bookmarkEnd w:id="1"/>
    <w:p w14:paraId="3194306A" w14:textId="5D3F03E0" w:rsidR="00B33AF3" w:rsidRDefault="00B33AF3" w:rsidP="00B33AF3">
      <w:pPr>
        <w:rPr>
          <w:b/>
          <w:bCs/>
        </w:rPr>
      </w:pPr>
      <w:r w:rsidRPr="00B16C33">
        <w:rPr>
          <w:b/>
          <w:bCs/>
        </w:rPr>
        <w:t xml:space="preserve">Odpowiedź </w:t>
      </w:r>
    </w:p>
    <w:p w14:paraId="10ACF4A2" w14:textId="77BFBBF7" w:rsidR="00B33AF3" w:rsidRPr="00874E9F" w:rsidRDefault="00C1293C" w:rsidP="00B33AF3">
      <w:pPr>
        <w:spacing w:after="0" w:line="240" w:lineRule="auto"/>
        <w:rPr>
          <w:rFonts w:ascii="Calibri" w:eastAsia="Times New Roman" w:hAnsi="Calibri" w:cs="Calibri"/>
          <w:lang w:eastAsia="pl-PL"/>
        </w:rPr>
      </w:pPr>
      <w:r w:rsidRPr="00874E9F">
        <w:rPr>
          <w:rFonts w:ascii="Calibri" w:eastAsia="Times New Roman" w:hAnsi="Calibri" w:cs="Calibri"/>
          <w:lang w:eastAsia="pl-PL"/>
        </w:rPr>
        <w:t xml:space="preserve">Zamawiający pozostawia zapisy SWZ bez zmian. </w:t>
      </w:r>
    </w:p>
    <w:p w14:paraId="19AEFF0E" w14:textId="77777777" w:rsidR="00B658A5" w:rsidRDefault="00B658A5" w:rsidP="00B658A5">
      <w:pPr>
        <w:rPr>
          <w:b/>
          <w:bCs/>
        </w:rPr>
      </w:pPr>
    </w:p>
    <w:p w14:paraId="298CBCDE" w14:textId="77777777" w:rsidR="00C1687D" w:rsidRDefault="00C1687D" w:rsidP="00C1687D">
      <w:pPr>
        <w:rPr>
          <w:b/>
          <w:bCs/>
        </w:rPr>
      </w:pPr>
      <w:r w:rsidRPr="00B16C33">
        <w:rPr>
          <w:b/>
          <w:bCs/>
        </w:rPr>
        <w:t xml:space="preserve">Odpowiedź </w:t>
      </w:r>
    </w:p>
    <w:p w14:paraId="17365835" w14:textId="77777777" w:rsidR="00C1687D" w:rsidRPr="00B16C33" w:rsidRDefault="00C1687D" w:rsidP="00C1687D">
      <w:pPr>
        <w:rPr>
          <w:b/>
          <w:bCs/>
        </w:rPr>
      </w:pPr>
      <w:r w:rsidRPr="00532E2D">
        <w:t>Zamawiający pozostawia zapisy SWZ bez zmian</w:t>
      </w:r>
    </w:p>
    <w:p w14:paraId="4C301A90" w14:textId="68E436AA" w:rsidR="00B33AF3" w:rsidRDefault="00B33AF3" w:rsidP="00B33AF3">
      <w:pPr>
        <w:rPr>
          <w:b/>
          <w:bCs/>
        </w:rPr>
      </w:pPr>
      <w:r w:rsidRPr="00B16C33">
        <w:rPr>
          <w:b/>
          <w:bCs/>
        </w:rPr>
        <w:t>Pytanie 2</w:t>
      </w:r>
      <w:r w:rsidR="00711F10">
        <w:rPr>
          <w:b/>
          <w:bCs/>
        </w:rPr>
        <w:t>6</w:t>
      </w:r>
    </w:p>
    <w:p w14:paraId="2DBF13D9"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W Załączniku Nr 1 do SWZ pkt. II/16 Miejsce pracy kierowcy, Zamawiający określił następujące wymaganie: „15. Wyposażone w symulator tachografu”. Czy Zamawiający dopuści do udziału w postepowaniu Wykonawcę, który zaoferuje autobusy wyposażone w tachografy? </w:t>
      </w:r>
    </w:p>
    <w:p w14:paraId="423B24D0" w14:textId="77777777" w:rsidR="00B33AF3" w:rsidRPr="00874E9F" w:rsidRDefault="00B33AF3" w:rsidP="00B33AF3">
      <w:pPr>
        <w:rPr>
          <w:rFonts w:cstheme="minorHAnsi"/>
          <w:b/>
          <w:bCs/>
        </w:rPr>
      </w:pPr>
      <w:r w:rsidRPr="00874E9F">
        <w:rPr>
          <w:rFonts w:cstheme="minorHAnsi"/>
          <w:b/>
          <w:bCs/>
        </w:rPr>
        <w:t xml:space="preserve">Odpowiedź </w:t>
      </w:r>
    </w:p>
    <w:p w14:paraId="7200076A" w14:textId="77777777" w:rsidR="00B33AF3" w:rsidRPr="00874E9F" w:rsidRDefault="00B33AF3" w:rsidP="00B33AF3">
      <w:pPr>
        <w:rPr>
          <w:rFonts w:cstheme="minorHAnsi"/>
          <w:b/>
          <w:bCs/>
        </w:rPr>
      </w:pPr>
      <w:r w:rsidRPr="00874E9F">
        <w:rPr>
          <w:rFonts w:cstheme="minorHAnsi"/>
        </w:rPr>
        <w:t>Zamawiający pozostawia zapisy SWZ bez zmian</w:t>
      </w:r>
    </w:p>
    <w:p w14:paraId="06297522" w14:textId="79245249" w:rsidR="00B33AF3" w:rsidRPr="00874E9F" w:rsidRDefault="00B33AF3" w:rsidP="00B33AF3">
      <w:pPr>
        <w:rPr>
          <w:rFonts w:cstheme="minorHAnsi"/>
          <w:b/>
          <w:bCs/>
        </w:rPr>
      </w:pPr>
      <w:r w:rsidRPr="00874E9F">
        <w:rPr>
          <w:rFonts w:cstheme="minorHAnsi"/>
          <w:b/>
          <w:bCs/>
        </w:rPr>
        <w:t>Pytanie 2</w:t>
      </w:r>
      <w:r w:rsidR="00711F10" w:rsidRPr="00874E9F">
        <w:rPr>
          <w:rFonts w:cstheme="minorHAnsi"/>
          <w:b/>
          <w:bCs/>
        </w:rPr>
        <w:t>7</w:t>
      </w:r>
    </w:p>
    <w:p w14:paraId="5065C1B0"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W Załączniku Nr 1 do SWZ pkt. II/17 Instalacja elektryczna, Zamawiający określił następujące wymaganie: „5. Wymagane zastosowanie wszystkich świateł zewnętrznych wykonanych w technologii LED”. Czy Zamawiający dopuści do udziału w postepowaniu Wykonawcę, który zaoferuje autobusy wyposażone w światła zewnętrzne wykonane w technologii LED, z wyjątkiem kierunkowskazów bocznych, świateł drogowych przednich oraz świateł przeciwmgielnych przednich oferowanych w energooszczędnym wykonaniu pn. „dual beam headlights”? </w:t>
      </w:r>
    </w:p>
    <w:p w14:paraId="01812A38" w14:textId="77777777" w:rsidR="00B33AF3" w:rsidRPr="00874E9F" w:rsidRDefault="00B33AF3" w:rsidP="00B33AF3">
      <w:pPr>
        <w:rPr>
          <w:rFonts w:cstheme="minorHAnsi"/>
          <w:b/>
          <w:bCs/>
        </w:rPr>
      </w:pPr>
      <w:bookmarkStart w:id="2" w:name="_Hlk128752701"/>
      <w:r w:rsidRPr="00874E9F">
        <w:rPr>
          <w:rFonts w:cstheme="minorHAnsi"/>
          <w:b/>
          <w:bCs/>
        </w:rPr>
        <w:t xml:space="preserve">Odpowiedź </w:t>
      </w:r>
    </w:p>
    <w:p w14:paraId="533D50C1" w14:textId="77777777" w:rsidR="00B33AF3" w:rsidRPr="00874E9F" w:rsidRDefault="00B33AF3" w:rsidP="00B33AF3">
      <w:pPr>
        <w:rPr>
          <w:rFonts w:cstheme="minorHAnsi"/>
          <w:b/>
          <w:bCs/>
        </w:rPr>
      </w:pPr>
      <w:r w:rsidRPr="00874E9F">
        <w:rPr>
          <w:rFonts w:cstheme="minorHAnsi"/>
        </w:rPr>
        <w:t>Zamawiający pozostawia zapisy SWZ bez zmian</w:t>
      </w:r>
    </w:p>
    <w:p w14:paraId="724FCE9C" w14:textId="66E83447" w:rsidR="00B33AF3" w:rsidRPr="00874E9F" w:rsidRDefault="00B33AF3" w:rsidP="00B33AF3">
      <w:pPr>
        <w:rPr>
          <w:rFonts w:cstheme="minorHAnsi"/>
          <w:b/>
          <w:bCs/>
        </w:rPr>
      </w:pPr>
      <w:bookmarkStart w:id="3" w:name="_Hlk128752719"/>
      <w:bookmarkEnd w:id="2"/>
      <w:r w:rsidRPr="00874E9F">
        <w:rPr>
          <w:rFonts w:cstheme="minorHAnsi"/>
          <w:b/>
          <w:bCs/>
        </w:rPr>
        <w:t>Pytanie 2</w:t>
      </w:r>
      <w:r w:rsidR="00711F10" w:rsidRPr="00874E9F">
        <w:rPr>
          <w:rFonts w:cstheme="minorHAnsi"/>
          <w:b/>
          <w:bCs/>
        </w:rPr>
        <w:t>8</w:t>
      </w:r>
    </w:p>
    <w:bookmarkEnd w:id="3"/>
    <w:p w14:paraId="3747F075"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Prosimy o potwierdzenie, że Zamawiający nie wymaga dostawy wraz z autobusami kół zapasowych. </w:t>
      </w:r>
    </w:p>
    <w:p w14:paraId="59258C23" w14:textId="77777777" w:rsidR="00B33AF3" w:rsidRPr="00874E9F" w:rsidRDefault="00B33AF3" w:rsidP="00B33AF3">
      <w:pPr>
        <w:rPr>
          <w:rFonts w:cstheme="minorHAnsi"/>
          <w:b/>
          <w:bCs/>
        </w:rPr>
      </w:pPr>
    </w:p>
    <w:p w14:paraId="1659379F" w14:textId="77B796EA" w:rsidR="00B33AF3" w:rsidRPr="00874E9F" w:rsidRDefault="00B33AF3" w:rsidP="00B33AF3">
      <w:pPr>
        <w:rPr>
          <w:rFonts w:cstheme="minorHAnsi"/>
          <w:b/>
          <w:bCs/>
        </w:rPr>
      </w:pPr>
      <w:r w:rsidRPr="00874E9F">
        <w:rPr>
          <w:rFonts w:cstheme="minorHAnsi"/>
          <w:b/>
          <w:bCs/>
        </w:rPr>
        <w:t xml:space="preserve">Odpowiedź </w:t>
      </w:r>
    </w:p>
    <w:p w14:paraId="4D15A67F"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Zamawiający nie wymaga dostawy wraz z autobusami kół zapasowych. </w:t>
      </w:r>
    </w:p>
    <w:p w14:paraId="2E61A400" w14:textId="77777777" w:rsidR="00B33AF3" w:rsidRPr="00874E9F" w:rsidRDefault="00B33AF3" w:rsidP="00B33AF3">
      <w:pPr>
        <w:rPr>
          <w:rFonts w:cstheme="minorHAnsi"/>
          <w:b/>
          <w:bCs/>
        </w:rPr>
      </w:pPr>
    </w:p>
    <w:p w14:paraId="0D331610" w14:textId="39169CC1" w:rsidR="00B33AF3" w:rsidRPr="00874E9F" w:rsidRDefault="00B33AF3" w:rsidP="00B33AF3">
      <w:pPr>
        <w:rPr>
          <w:rFonts w:cstheme="minorHAnsi"/>
          <w:b/>
          <w:bCs/>
        </w:rPr>
      </w:pPr>
      <w:r w:rsidRPr="00874E9F">
        <w:rPr>
          <w:rFonts w:cstheme="minorHAnsi"/>
          <w:b/>
          <w:bCs/>
        </w:rPr>
        <w:t>Pytanie 2</w:t>
      </w:r>
      <w:r w:rsidR="00711F10" w:rsidRPr="00874E9F">
        <w:rPr>
          <w:rFonts w:cstheme="minorHAnsi"/>
          <w:b/>
          <w:bCs/>
        </w:rPr>
        <w:t>9</w:t>
      </w:r>
    </w:p>
    <w:p w14:paraId="3D2801D5"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Czy Zamawiający dopuści do udziału w postępowaniu Wykonawcę, który zapewni Zamawiającemu dostęp do serwisu mobilnego oraz autoryzowanej stacji serwisowej wykonującej naprawy w ramach gwarancji oraz obsługi okresowej autobusów, znajdującej się w odległości 250 km od siedziby Zamawiającego?  </w:t>
      </w:r>
    </w:p>
    <w:p w14:paraId="7E56E5F5" w14:textId="77777777" w:rsidR="00B33AF3" w:rsidRPr="00874E9F" w:rsidRDefault="00B33AF3" w:rsidP="00B33AF3">
      <w:pPr>
        <w:rPr>
          <w:rFonts w:cstheme="minorHAnsi"/>
          <w:b/>
          <w:bCs/>
        </w:rPr>
      </w:pPr>
      <w:r w:rsidRPr="00874E9F">
        <w:rPr>
          <w:rFonts w:cstheme="minorHAnsi"/>
          <w:b/>
          <w:bCs/>
        </w:rPr>
        <w:lastRenderedPageBreak/>
        <w:t xml:space="preserve">Odpowiedź </w:t>
      </w:r>
    </w:p>
    <w:p w14:paraId="66C0DCD1" w14:textId="77777777" w:rsidR="00B33AF3" w:rsidRPr="00874E9F" w:rsidRDefault="00B33AF3" w:rsidP="00B33AF3">
      <w:pPr>
        <w:rPr>
          <w:rFonts w:cstheme="minorHAnsi"/>
          <w:b/>
          <w:bCs/>
        </w:rPr>
      </w:pPr>
      <w:r w:rsidRPr="00874E9F">
        <w:rPr>
          <w:rFonts w:cstheme="minorHAnsi"/>
        </w:rPr>
        <w:t>Zamawiający pozostawia zapisy SWZ bez zmian</w:t>
      </w:r>
    </w:p>
    <w:p w14:paraId="04F1F0DB" w14:textId="540DA589" w:rsidR="00B33AF3" w:rsidRPr="00874E9F" w:rsidRDefault="00711F10" w:rsidP="00B33AF3">
      <w:pPr>
        <w:rPr>
          <w:rFonts w:cstheme="minorHAnsi"/>
          <w:b/>
          <w:bCs/>
        </w:rPr>
      </w:pPr>
      <w:r w:rsidRPr="00874E9F">
        <w:rPr>
          <w:rFonts w:cstheme="minorHAnsi"/>
          <w:b/>
          <w:bCs/>
        </w:rPr>
        <w:t>Pytanie 30</w:t>
      </w:r>
    </w:p>
    <w:p w14:paraId="2ED706C2"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Wnosimy o doprecyzowanie, czy wymóg ten oznacza, że w ramach Zamówienia Zamawiający wymaga dostawy systemu nadzoru ładowarek. W przypadku odpowiedzi twierdzącej, wobec braku jakichkolwiek innych informacji dot. tego systemu w dokumentacji Zamówienia, wnosimy o doprecyzowanie, czy:</w:t>
      </w:r>
    </w:p>
    <w:p w14:paraId="0A2B003F"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 a) Zamawiający dopuszcza dostawę tego systemu w formie usługi chmurowej (tzw. „SaaS”) zdalnego dostępu do systemu monitoringu zainstalowanego na serwerach Dostawcy, przez okres gwarancji dostarczonych stacji ładowania? </w:t>
      </w:r>
    </w:p>
    <w:p w14:paraId="2EB5141B" w14:textId="77777777" w:rsidR="00B33AF3" w:rsidRPr="00874E9F" w:rsidRDefault="00B33AF3" w:rsidP="00B33AF3">
      <w:pPr>
        <w:spacing w:after="0" w:line="240" w:lineRule="auto"/>
        <w:rPr>
          <w:rFonts w:eastAsia="Times New Roman" w:cstheme="minorHAnsi"/>
          <w:lang w:eastAsia="pl-PL"/>
        </w:rPr>
      </w:pPr>
      <w:r w:rsidRPr="00874E9F">
        <w:rPr>
          <w:rFonts w:eastAsia="Times New Roman" w:cstheme="minorHAnsi"/>
          <w:lang w:eastAsia="pl-PL"/>
        </w:rPr>
        <w:t>b) Niezależnie od a) powyżej - czy Zamawiający dopuszcza dostawę tego systemu poprzez zainstalowanie go na urządzeniu Zamawiającego wskazanym przez Zamawiającego, spełniającym minimalne wymagania techniczne do obsługi systemu, a wraz z systemem Dostawca powinien udzielić na system dowolnej licencji niewyłącznej, uprawniającej do korzystania z systemu zgodnie z przeznaczeniem, tzn. do monitorowania dostarczonych w ramach umowy stacji ładowania przez okres gwarancji?</w:t>
      </w:r>
    </w:p>
    <w:p w14:paraId="20645A13" w14:textId="77777777" w:rsidR="001A72C9" w:rsidRPr="00874E9F" w:rsidRDefault="001A72C9" w:rsidP="001A72C9">
      <w:pPr>
        <w:rPr>
          <w:rFonts w:cstheme="minorHAnsi"/>
          <w:b/>
          <w:bCs/>
        </w:rPr>
      </w:pPr>
      <w:r w:rsidRPr="00874E9F">
        <w:rPr>
          <w:rFonts w:cstheme="minorHAnsi"/>
          <w:b/>
          <w:bCs/>
        </w:rPr>
        <w:t xml:space="preserve">Odpowiedź </w:t>
      </w:r>
    </w:p>
    <w:p w14:paraId="21DED83B" w14:textId="3C3174B4" w:rsidR="00B33AF3" w:rsidRPr="00874E9F" w:rsidRDefault="001A72C9" w:rsidP="00B16C33">
      <w:pPr>
        <w:rPr>
          <w:rFonts w:eastAsia="Times New Roman" w:cstheme="minorHAnsi"/>
          <w:lang w:eastAsia="pl-PL"/>
        </w:rPr>
      </w:pPr>
      <w:r w:rsidRPr="00874E9F">
        <w:rPr>
          <w:rFonts w:eastAsia="Times New Roman" w:cstheme="minorHAnsi"/>
          <w:lang w:eastAsia="pl-PL"/>
        </w:rPr>
        <w:t>Zamawiający dopuszcza dostawę tego systemu w formie usługi chmurowej (tzw. „SaaS”) zdalnego dostępu do systemu monitoringu zainstalowanego na serwerach Dostawcy, jak również dopuszcza monitorowanie sytemu poprzez zainstalowanie go na urządzeniu Zamawiającego wskazanym przez Zamawiającego, spełniającym minimalne wymagania techniczne do obsługi systemu</w:t>
      </w:r>
      <w:r w:rsidR="000F1859" w:rsidRPr="00874E9F">
        <w:rPr>
          <w:rFonts w:eastAsia="Times New Roman" w:cstheme="minorHAnsi"/>
          <w:lang w:eastAsia="pl-PL"/>
        </w:rPr>
        <w:t xml:space="preserve">. </w:t>
      </w:r>
    </w:p>
    <w:p w14:paraId="5056FBBA" w14:textId="61F777BB" w:rsidR="000F1859" w:rsidRPr="00874E9F" w:rsidRDefault="000F1859" w:rsidP="00B16C33">
      <w:pPr>
        <w:rPr>
          <w:rFonts w:eastAsia="Times New Roman" w:cstheme="minorHAnsi"/>
          <w:lang w:eastAsia="pl-PL"/>
        </w:rPr>
      </w:pPr>
      <w:r w:rsidRPr="00874E9F">
        <w:rPr>
          <w:rFonts w:eastAsia="Times New Roman" w:cstheme="minorHAnsi"/>
          <w:lang w:eastAsia="pl-PL"/>
        </w:rPr>
        <w:t>Dostawca udzieli na system dowolnej licencji niewyłącznej, uprawniającej do korzystania z systemu zgodnie z przeznaczeniem, tzn. do monitorowania dostarczonych w ramach umowy stacji ładowania przez okres gwarancji</w:t>
      </w:r>
    </w:p>
    <w:p w14:paraId="0B4D6C94" w14:textId="7EE85E1C" w:rsidR="001A72C9" w:rsidRPr="00874E9F" w:rsidRDefault="00711F10" w:rsidP="001A72C9">
      <w:pPr>
        <w:rPr>
          <w:rFonts w:cstheme="minorHAnsi"/>
          <w:b/>
          <w:bCs/>
        </w:rPr>
      </w:pPr>
      <w:r w:rsidRPr="00874E9F">
        <w:rPr>
          <w:rFonts w:cstheme="minorHAnsi"/>
          <w:b/>
          <w:bCs/>
        </w:rPr>
        <w:t>Pytanie 31</w:t>
      </w:r>
    </w:p>
    <w:p w14:paraId="581F83BA" w14:textId="77777777" w:rsidR="00874E9F" w:rsidRDefault="001A72C9" w:rsidP="00B16C33">
      <w:pPr>
        <w:rPr>
          <w:rFonts w:cstheme="minorHAnsi"/>
        </w:rPr>
      </w:pPr>
      <w:r w:rsidRPr="00874E9F">
        <w:rPr>
          <w:rFonts w:cstheme="minorHAnsi"/>
        </w:rPr>
        <w:t xml:space="preserve">Dokument: Umowa (wzór) – załącznik nr 2 Treść wymogu: § 2 ust. 18 </w:t>
      </w:r>
    </w:p>
    <w:p w14:paraId="1653B44A" w14:textId="109FA8E8" w:rsidR="001A72C9" w:rsidRPr="00874E9F" w:rsidRDefault="001A72C9" w:rsidP="00B16C33">
      <w:pPr>
        <w:rPr>
          <w:rFonts w:eastAsia="Times New Roman" w:cstheme="minorHAnsi"/>
          <w:lang w:eastAsia="pl-PL"/>
        </w:rPr>
      </w:pPr>
      <w:r w:rsidRPr="00874E9F">
        <w:rPr>
          <w:rFonts w:cstheme="minorHAnsi"/>
        </w:rPr>
        <w:t>18. Z chwilą podpisania protokołu odbioru za odebrany przedmiot Umowy odpowiada Zamawiający. Pytanie: Wykonawca wnosi o zmianę i wskazanie, że autobusy oraz ładowarki będą odbierane protokołami częściowymi, sukcesywnie, po każdej dostawie, a ryzyko przechodzi na zamawiającego z chwilą podpisania protokołu odbioru częściowego. Nie jest zasadne, aby wykonawca nadal był obarczony odpowiedzialnością za autobus lub stację w sytuacji, gdy traci nad nią kontrolę, jak również nie ma wpływu na miejsce jej przechowywania, a od dostawy pierwszej partii i ostatniej mija 3 miesiące. </w:t>
      </w:r>
    </w:p>
    <w:p w14:paraId="41FC78F7" w14:textId="77777777" w:rsidR="001A72C9" w:rsidRPr="00874E9F" w:rsidRDefault="001A72C9" w:rsidP="001A72C9">
      <w:pPr>
        <w:rPr>
          <w:rFonts w:cstheme="minorHAnsi"/>
          <w:b/>
          <w:bCs/>
        </w:rPr>
      </w:pPr>
      <w:r w:rsidRPr="00874E9F">
        <w:rPr>
          <w:rFonts w:cstheme="minorHAnsi"/>
          <w:b/>
          <w:bCs/>
        </w:rPr>
        <w:t xml:space="preserve">Odpowiedź </w:t>
      </w:r>
    </w:p>
    <w:p w14:paraId="1C7BEF43" w14:textId="77777777" w:rsidR="001A72C9" w:rsidRPr="00874E9F" w:rsidRDefault="001A72C9" w:rsidP="001A72C9">
      <w:pPr>
        <w:rPr>
          <w:rFonts w:cstheme="minorHAnsi"/>
          <w:b/>
          <w:bCs/>
        </w:rPr>
      </w:pPr>
      <w:r w:rsidRPr="00874E9F">
        <w:rPr>
          <w:rFonts w:cstheme="minorHAnsi"/>
        </w:rPr>
        <w:t>Zamawiający pozostawia zapisy SWZ bez zmian</w:t>
      </w:r>
    </w:p>
    <w:p w14:paraId="30874826" w14:textId="4B64A8C2" w:rsidR="001A72C9" w:rsidRPr="00874E9F" w:rsidRDefault="00711F10" w:rsidP="001A72C9">
      <w:pPr>
        <w:rPr>
          <w:rFonts w:cstheme="minorHAnsi"/>
          <w:b/>
          <w:bCs/>
        </w:rPr>
      </w:pPr>
      <w:r w:rsidRPr="00874E9F">
        <w:rPr>
          <w:rFonts w:cstheme="minorHAnsi"/>
          <w:b/>
          <w:bCs/>
        </w:rPr>
        <w:t>Pytanie 32</w:t>
      </w:r>
    </w:p>
    <w:p w14:paraId="4D4F9038" w14:textId="77777777" w:rsidR="00B076C5" w:rsidRPr="00874E9F" w:rsidRDefault="001A72C9" w:rsidP="00874E9F">
      <w:pPr>
        <w:spacing w:after="0"/>
        <w:rPr>
          <w:rFonts w:cstheme="minorHAnsi"/>
        </w:rPr>
      </w:pPr>
      <w:r w:rsidRPr="00874E9F">
        <w:rPr>
          <w:rFonts w:cstheme="minorHAnsi"/>
        </w:rPr>
        <w:t xml:space="preserve">Dokument: Umowa (wzór) – załącznik nr 2 Treść wymogu: § 3 ust. 3 </w:t>
      </w:r>
    </w:p>
    <w:p w14:paraId="39B5A8BA" w14:textId="77777777" w:rsidR="000F1859" w:rsidRPr="00874E9F" w:rsidRDefault="001A72C9" w:rsidP="00874E9F">
      <w:pPr>
        <w:spacing w:after="0"/>
        <w:rPr>
          <w:rFonts w:cstheme="minorHAnsi"/>
        </w:rPr>
      </w:pPr>
      <w:r w:rsidRPr="00874E9F">
        <w:rPr>
          <w:rFonts w:cstheme="minorHAnsi"/>
        </w:rPr>
        <w:t>3. Podstawą do wystawienia faktury częściowej będzie odpowiednio protokół odbioru</w:t>
      </w:r>
    </w:p>
    <w:p w14:paraId="4962A6AD" w14:textId="77777777" w:rsidR="000F1859" w:rsidRPr="00874E9F" w:rsidRDefault="001A72C9" w:rsidP="00874E9F">
      <w:pPr>
        <w:spacing w:after="0"/>
        <w:rPr>
          <w:rFonts w:cstheme="minorHAnsi"/>
        </w:rPr>
      </w:pPr>
      <w:r w:rsidRPr="00874E9F">
        <w:rPr>
          <w:rFonts w:cstheme="minorHAnsi"/>
        </w:rPr>
        <w:t xml:space="preserve"> 1) 1 autobusu elektrycznego wraz z dostawą 2 dwustanowiskowych stacji ładowania; </w:t>
      </w:r>
    </w:p>
    <w:p w14:paraId="09CE1125" w14:textId="77777777" w:rsidR="000F1859" w:rsidRPr="00874E9F" w:rsidRDefault="001A72C9" w:rsidP="00874E9F">
      <w:pPr>
        <w:spacing w:after="0"/>
        <w:rPr>
          <w:rFonts w:cstheme="minorHAnsi"/>
        </w:rPr>
      </w:pPr>
      <w:r w:rsidRPr="00874E9F">
        <w:rPr>
          <w:rFonts w:cstheme="minorHAnsi"/>
        </w:rPr>
        <w:t xml:space="preserve">2) 1 autobusu elektrycznego; </w:t>
      </w:r>
    </w:p>
    <w:p w14:paraId="289C7C38" w14:textId="77777777" w:rsidR="000F1859" w:rsidRPr="00874E9F" w:rsidRDefault="001A72C9" w:rsidP="00874E9F">
      <w:pPr>
        <w:spacing w:after="0"/>
        <w:rPr>
          <w:rFonts w:cstheme="minorHAnsi"/>
        </w:rPr>
      </w:pPr>
      <w:r w:rsidRPr="00874E9F">
        <w:rPr>
          <w:rFonts w:cstheme="minorHAnsi"/>
        </w:rPr>
        <w:t xml:space="preserve">3) 1 autobusu elektrycznego </w:t>
      </w:r>
    </w:p>
    <w:p w14:paraId="1C11FD2E" w14:textId="4174603B" w:rsidR="001A72C9" w:rsidRPr="00874E9F" w:rsidRDefault="001A72C9" w:rsidP="00874E9F">
      <w:pPr>
        <w:spacing w:after="0"/>
        <w:rPr>
          <w:rFonts w:cstheme="minorHAnsi"/>
        </w:rPr>
      </w:pPr>
      <w:r w:rsidRPr="00874E9F">
        <w:rPr>
          <w:rFonts w:cstheme="minorHAnsi"/>
        </w:rPr>
        <w:t>Pytanie: Czy testy, o których mowa w § 2 ust. 3 będą się odbywać po odbiorach częściowych ?</w:t>
      </w:r>
    </w:p>
    <w:p w14:paraId="06316B6E" w14:textId="77777777" w:rsidR="001A72C9" w:rsidRPr="00874E9F" w:rsidRDefault="001A72C9" w:rsidP="001A72C9">
      <w:pPr>
        <w:rPr>
          <w:rFonts w:cstheme="minorHAnsi"/>
          <w:b/>
          <w:bCs/>
        </w:rPr>
      </w:pPr>
      <w:r w:rsidRPr="00874E9F">
        <w:rPr>
          <w:rFonts w:cstheme="minorHAnsi"/>
          <w:b/>
          <w:bCs/>
        </w:rPr>
        <w:lastRenderedPageBreak/>
        <w:t xml:space="preserve">Odpowiedź </w:t>
      </w:r>
    </w:p>
    <w:p w14:paraId="1D4549EB" w14:textId="19E2CF64" w:rsidR="001A72C9" w:rsidRPr="00874E9F" w:rsidRDefault="001A72C9" w:rsidP="00B16C33">
      <w:pPr>
        <w:rPr>
          <w:rFonts w:cstheme="minorHAnsi"/>
        </w:rPr>
      </w:pPr>
      <w:r w:rsidRPr="00874E9F">
        <w:rPr>
          <w:rFonts w:cstheme="minorHAnsi"/>
        </w:rPr>
        <w:t>Testy będą odbywać się w trakcie odbiorów</w:t>
      </w:r>
      <w:r w:rsidR="00B076C5" w:rsidRPr="00874E9F">
        <w:rPr>
          <w:rFonts w:cstheme="minorHAnsi"/>
        </w:rPr>
        <w:t xml:space="preserve"> częściowych i podczas odbioru końcowego</w:t>
      </w:r>
    </w:p>
    <w:p w14:paraId="428C5499" w14:textId="0366A1AB" w:rsidR="001A72C9" w:rsidRPr="00874E9F" w:rsidRDefault="00711F10" w:rsidP="001A72C9">
      <w:pPr>
        <w:rPr>
          <w:rFonts w:cstheme="minorHAnsi"/>
          <w:b/>
          <w:bCs/>
        </w:rPr>
      </w:pPr>
      <w:r w:rsidRPr="00874E9F">
        <w:rPr>
          <w:rFonts w:cstheme="minorHAnsi"/>
          <w:b/>
          <w:bCs/>
        </w:rPr>
        <w:t>Pytanie 33</w:t>
      </w:r>
    </w:p>
    <w:p w14:paraId="4A2F6712" w14:textId="77777777" w:rsidR="00B076C5" w:rsidRPr="00874E9F" w:rsidRDefault="001A72C9" w:rsidP="00B16C33">
      <w:pPr>
        <w:rPr>
          <w:rFonts w:cstheme="minorHAnsi"/>
        </w:rPr>
      </w:pPr>
      <w:r w:rsidRPr="00874E9F">
        <w:rPr>
          <w:rFonts w:cstheme="minorHAnsi"/>
        </w:rPr>
        <w:t>Dokument: Umowa (wzór) – załącznik nr 2 Treść wymogu: § 3 ust. 6</w:t>
      </w:r>
    </w:p>
    <w:p w14:paraId="6FEB6BF6" w14:textId="17920CA9" w:rsidR="001A72C9" w:rsidRPr="00874E9F" w:rsidRDefault="001A72C9" w:rsidP="00B16C33">
      <w:pPr>
        <w:rPr>
          <w:rFonts w:cstheme="minorHAnsi"/>
        </w:rPr>
      </w:pPr>
      <w:r w:rsidRPr="00874E9F">
        <w:rPr>
          <w:rFonts w:cstheme="minorHAnsi"/>
        </w:rPr>
        <w:t>6. Zapłata 23 % należności nastąpi w terminie do 90 dni licząc od daty wpływu do Zamawiającego prawidłowo wystawionej faktury Pytanie: Wykonawca wnosi o wyjaśnienie, jaka jest podstawa prawna zatrzymania kwoty, stanowiącej równowartość VAT, na 90 dni ? Zgodnie bowiem z art. 8 ust. 2 ustawy o przeciwdziałaniu nadmiernym opóźnieniom w transakcjach handlowych, w przypadku transakcji handlowych z podmiotem publicznym (a za taki są uważane wszystkie podmioty wskazane w art. 4 p.z.p.) termin zapłaty określony w umowie nie może przekraczać 30 dni, liczonych od dnia doręczenia dłużnikowi faktury lub rachunku, potwierdzających dostawę towaru lub wykonanie usługi, a w transakcjach handlowych, w których dłużnikiem jest podmiot publiczny będący podmiotem leczniczym, termin ten nie może przekraczać 60 dni. W przypadku gdy strony ustalą harmonogram spełnienia świadczenia pieniężnego w częściach, termin ten stosuje się do zapłaty każdej części świadczenia pieniężnego. Mowa tutaj o wynagrodzeniu pełnym, a nie o „wynagrodzeniu netto”, stąd nie ma żadnej możliwości zapłaty części wynagrodzenia, stanowiącej równowartość VAT, w późniejszym terminie. Jednocześnie wykonawca informuje, że zgodnie z art. 8 ust. 4 ww. ustawy, jeżeli ustalony w umowie termin zapłaty jest dłuższy niż 30 dni, liczonych od dnia doręczenia dłużnikowi faktury lub rachunku, potwierdzających dostawę towaru lub wykonanie usługi, wierzycielowi, który spełnił swoje świadczenie, po upływie 30 dni przysługują odsetki, o których mowa w ust. 1. Tym samym wykonawca będzie dochodził po 30 dniu odsetek od wskazanej kwoty 23%.</w:t>
      </w:r>
    </w:p>
    <w:p w14:paraId="5112EFEC" w14:textId="77777777" w:rsidR="001A72C9" w:rsidRPr="00874E9F" w:rsidRDefault="001A72C9" w:rsidP="001A72C9">
      <w:pPr>
        <w:rPr>
          <w:rFonts w:cstheme="minorHAnsi"/>
          <w:b/>
          <w:bCs/>
        </w:rPr>
      </w:pPr>
      <w:r w:rsidRPr="00874E9F">
        <w:rPr>
          <w:rFonts w:cstheme="minorHAnsi"/>
          <w:b/>
          <w:bCs/>
        </w:rPr>
        <w:t xml:space="preserve">Odpowiedź </w:t>
      </w:r>
    </w:p>
    <w:p w14:paraId="5E8B0C98" w14:textId="6BB963F8" w:rsidR="001A72C9" w:rsidRPr="00874E9F" w:rsidRDefault="001A72C9" w:rsidP="001A72C9">
      <w:pPr>
        <w:rPr>
          <w:rFonts w:cstheme="minorHAnsi"/>
          <w:b/>
          <w:bCs/>
          <w:color w:val="FF0000"/>
        </w:rPr>
      </w:pPr>
      <w:r w:rsidRPr="00874E9F">
        <w:rPr>
          <w:rFonts w:cstheme="minorHAnsi"/>
        </w:rPr>
        <w:t>Zamawiający pozostawia zapisy SWZ bez zmian</w:t>
      </w:r>
      <w:r w:rsidR="00C1293C" w:rsidRPr="00874E9F">
        <w:rPr>
          <w:rFonts w:cstheme="minorHAnsi"/>
        </w:rPr>
        <w:t>.</w:t>
      </w:r>
    </w:p>
    <w:p w14:paraId="34820BAB" w14:textId="1DE70BF3" w:rsidR="00351483" w:rsidRPr="00874E9F" w:rsidRDefault="00711F10" w:rsidP="00351483">
      <w:pPr>
        <w:rPr>
          <w:rFonts w:cstheme="minorHAnsi"/>
          <w:b/>
          <w:bCs/>
        </w:rPr>
      </w:pPr>
      <w:r w:rsidRPr="00874E9F">
        <w:rPr>
          <w:rFonts w:cstheme="minorHAnsi"/>
          <w:b/>
          <w:bCs/>
        </w:rPr>
        <w:t>Pytanie 34</w:t>
      </w:r>
    </w:p>
    <w:p w14:paraId="5AA0420E" w14:textId="43C22B24" w:rsidR="001A72C9" w:rsidRPr="00874E9F" w:rsidRDefault="001A72C9" w:rsidP="00B16C33">
      <w:pPr>
        <w:rPr>
          <w:rFonts w:cstheme="minorHAnsi"/>
        </w:rPr>
      </w:pPr>
      <w:r w:rsidRPr="00874E9F">
        <w:rPr>
          <w:rFonts w:cstheme="minorHAnsi"/>
        </w:rPr>
        <w:t>Dokument: Umowa (wzór) – załącznik nr 2 Treść wymogu: § 6 ust. 1 Bieg okresu gwarancji oraz okresu rękojmi dla odebranego przedmiotu zamówienia (autobusu i stacji ładowania autobusów elektrycznych) rozpoczyna się od daty odbioru końcowego Pytania: Wykonawca wnosi o zmianę i wskazanie, że okres gwarancji i rękojmi będzie biegł od podpisania protokołu częściowego, co będzie spójne z warunkami płatności. </w:t>
      </w:r>
    </w:p>
    <w:p w14:paraId="0CF9C4C1" w14:textId="77777777" w:rsidR="00711F10" w:rsidRPr="00874E9F" w:rsidRDefault="00711F10" w:rsidP="00711F10">
      <w:pPr>
        <w:rPr>
          <w:rFonts w:cstheme="minorHAnsi"/>
          <w:b/>
          <w:bCs/>
        </w:rPr>
      </w:pPr>
      <w:r w:rsidRPr="00874E9F">
        <w:rPr>
          <w:rFonts w:cstheme="minorHAnsi"/>
          <w:b/>
          <w:bCs/>
        </w:rPr>
        <w:t xml:space="preserve">Odpowiedź </w:t>
      </w:r>
    </w:p>
    <w:p w14:paraId="64FDC98C" w14:textId="77777777" w:rsidR="00711F10" w:rsidRPr="00874E9F" w:rsidRDefault="00711F10" w:rsidP="00711F10">
      <w:pPr>
        <w:rPr>
          <w:rFonts w:cstheme="minorHAnsi"/>
          <w:b/>
          <w:bCs/>
        </w:rPr>
      </w:pPr>
      <w:r w:rsidRPr="00874E9F">
        <w:rPr>
          <w:rFonts w:cstheme="minorHAnsi"/>
        </w:rPr>
        <w:t>Zamawiający pozostawia zapisy SWZ bez zmian</w:t>
      </w:r>
    </w:p>
    <w:p w14:paraId="36BEBD4F" w14:textId="1C6A1D80" w:rsidR="001A72C9" w:rsidRPr="00874E9F" w:rsidRDefault="00711F10" w:rsidP="001A72C9">
      <w:pPr>
        <w:rPr>
          <w:rFonts w:cstheme="minorHAnsi"/>
          <w:b/>
          <w:bCs/>
        </w:rPr>
      </w:pPr>
      <w:r w:rsidRPr="00874E9F">
        <w:rPr>
          <w:rFonts w:cstheme="minorHAnsi"/>
          <w:b/>
          <w:bCs/>
        </w:rPr>
        <w:t>Pytanie 35</w:t>
      </w:r>
    </w:p>
    <w:p w14:paraId="1DA37AD4" w14:textId="77BDDA50" w:rsidR="00351483" w:rsidRPr="00874E9F" w:rsidRDefault="00351483" w:rsidP="001A72C9">
      <w:pPr>
        <w:rPr>
          <w:rFonts w:cstheme="minorHAnsi"/>
          <w:b/>
          <w:bCs/>
        </w:rPr>
      </w:pPr>
      <w:r w:rsidRPr="00874E9F">
        <w:rPr>
          <w:rFonts w:cstheme="minorHAnsi"/>
        </w:rPr>
        <w:t>Dokument: Dot. Załącznik nr 1 do SWZ Opis przedmiotu zamówienia Treść wymogu: Fabrycznie nowe autobusy o wymiarach: długość od 8,0 m do 12 m; max. wysokość 3,4m; szerokość od 2,4 m do 2,55 m – sztuk 4: II. Nadwozie i zabudowa 26. Autobus wyposażony w gniazdo Plug- In(zgodne z systemem Plug-In-Combo II) umożliwiające ładowanie z ładowarki zewnętrznej – gniazdo zlokalizowane na ścianie bocznej lub tylnej Pytanie: Wykonawca zwraca się z prośbą o potwierdzenie, że autobus ma być wyposażony w gniazdo typu CCS Combo 2. </w:t>
      </w:r>
    </w:p>
    <w:p w14:paraId="21172091" w14:textId="77777777" w:rsidR="00351483" w:rsidRPr="00874E9F" w:rsidRDefault="00351483" w:rsidP="00351483">
      <w:pPr>
        <w:rPr>
          <w:rFonts w:cstheme="minorHAnsi"/>
          <w:b/>
          <w:bCs/>
        </w:rPr>
      </w:pPr>
      <w:r w:rsidRPr="00874E9F">
        <w:rPr>
          <w:rFonts w:cstheme="minorHAnsi"/>
          <w:b/>
          <w:bCs/>
        </w:rPr>
        <w:t xml:space="preserve">Odpowiedź </w:t>
      </w:r>
    </w:p>
    <w:p w14:paraId="6F0110E3" w14:textId="62914463" w:rsidR="00351483" w:rsidRPr="00874E9F" w:rsidRDefault="00351483" w:rsidP="00351483">
      <w:pPr>
        <w:rPr>
          <w:rFonts w:cstheme="minorHAnsi"/>
          <w:b/>
          <w:bCs/>
        </w:rPr>
      </w:pPr>
      <w:r w:rsidRPr="00874E9F">
        <w:rPr>
          <w:rFonts w:cstheme="minorHAnsi"/>
        </w:rPr>
        <w:lastRenderedPageBreak/>
        <w:t>Tak autobus ma być wyposażony w gniazdo typu CCS Combo 2. </w:t>
      </w:r>
    </w:p>
    <w:p w14:paraId="715F5185" w14:textId="0ADF973F" w:rsidR="00351483" w:rsidRPr="00874E9F" w:rsidRDefault="00711F10" w:rsidP="00351483">
      <w:pPr>
        <w:rPr>
          <w:rFonts w:cstheme="minorHAnsi"/>
          <w:b/>
          <w:bCs/>
        </w:rPr>
      </w:pPr>
      <w:r w:rsidRPr="00874E9F">
        <w:rPr>
          <w:rFonts w:cstheme="minorHAnsi"/>
          <w:b/>
          <w:bCs/>
        </w:rPr>
        <w:t>Pytanie 36</w:t>
      </w:r>
    </w:p>
    <w:p w14:paraId="0A956CC2" w14:textId="77777777" w:rsidR="00B076C5" w:rsidRPr="00874E9F" w:rsidRDefault="00351483" w:rsidP="00B16C33">
      <w:pPr>
        <w:rPr>
          <w:rFonts w:cstheme="minorHAnsi"/>
        </w:rPr>
      </w:pPr>
      <w:r w:rsidRPr="00874E9F">
        <w:rPr>
          <w:rFonts w:cstheme="minorHAnsi"/>
        </w:rPr>
        <w:t>Dokument: Dot. Załącznik nr 1 do SWZ Opis przedmiotu zamówienia Treść wymogu: Ładowarki dwustanowiskowe– sztuk 2: Warunki ogólne 2. Obudowa stacji ładowania ma być wykonana z blachy nierdzewnej lub aluminiowej, malowanej proszkowo.</w:t>
      </w:r>
    </w:p>
    <w:p w14:paraId="128FEE89" w14:textId="2EDA5FAE" w:rsidR="001A72C9" w:rsidRPr="00874E9F" w:rsidRDefault="00351483" w:rsidP="00B16C33">
      <w:pPr>
        <w:rPr>
          <w:rFonts w:cstheme="minorHAnsi"/>
        </w:rPr>
      </w:pPr>
      <w:r w:rsidRPr="00874E9F">
        <w:rPr>
          <w:rFonts w:cstheme="minorHAnsi"/>
        </w:rPr>
        <w:t xml:space="preserve"> Pytanie: Czy Zamawiający zgodzi się na dostarczenie rozwiązania, w którym obudowa stacji ładowania jest zbudowana ze stali z powłoką galwaniczną pokrytej farbą proszkową o klasie korozyjności C4. System ten daje wysoką odporność na wpływ warunków atmosferycznych, promieniowanie UV oraz wypełnienie najwyższych kategorii korozyjności oraz elastyczność w szerokim zakresie temperatur. Powłoka ta charakteryzuje się również wysoką odpornością na działanie wody, UV, soli, kwaśnych deszczów i agresywnego środowiska i gwarantują długotrwałe zabezpieczenie antykorozyjne w warunkach przemysłowych i morskich.</w:t>
      </w:r>
    </w:p>
    <w:p w14:paraId="1EC0D8F2" w14:textId="77777777" w:rsidR="00351483" w:rsidRPr="00874E9F" w:rsidRDefault="00351483" w:rsidP="00351483">
      <w:pPr>
        <w:rPr>
          <w:rFonts w:cstheme="minorHAnsi"/>
          <w:b/>
          <w:bCs/>
        </w:rPr>
      </w:pPr>
      <w:r w:rsidRPr="00874E9F">
        <w:rPr>
          <w:rFonts w:cstheme="minorHAnsi"/>
          <w:b/>
          <w:bCs/>
        </w:rPr>
        <w:t xml:space="preserve">Odpowiedź </w:t>
      </w:r>
    </w:p>
    <w:p w14:paraId="75C4ECE4" w14:textId="679A93F8" w:rsidR="00351483" w:rsidRPr="00874E9F" w:rsidRDefault="00C1293C" w:rsidP="00B16C33">
      <w:pPr>
        <w:rPr>
          <w:rFonts w:cstheme="minorHAnsi"/>
        </w:rPr>
      </w:pPr>
      <w:r w:rsidRPr="00874E9F">
        <w:rPr>
          <w:rFonts w:cstheme="minorHAnsi"/>
        </w:rPr>
        <w:t xml:space="preserve">Zamawiający pozostawia zapisy SWZ bez zmian. </w:t>
      </w:r>
    </w:p>
    <w:p w14:paraId="41689A55" w14:textId="56FD0B2D" w:rsidR="00351483" w:rsidRPr="00874E9F" w:rsidRDefault="00711F10" w:rsidP="00351483">
      <w:pPr>
        <w:rPr>
          <w:rFonts w:cstheme="minorHAnsi"/>
          <w:b/>
          <w:bCs/>
        </w:rPr>
      </w:pPr>
      <w:r w:rsidRPr="00874E9F">
        <w:rPr>
          <w:rFonts w:cstheme="minorHAnsi"/>
          <w:b/>
          <w:bCs/>
        </w:rPr>
        <w:t>Pytanie 38</w:t>
      </w:r>
    </w:p>
    <w:p w14:paraId="003315C5" w14:textId="3A2BF0C9" w:rsidR="00351483" w:rsidRPr="00874E9F" w:rsidRDefault="00351483" w:rsidP="00B16C33">
      <w:pPr>
        <w:rPr>
          <w:rFonts w:cstheme="minorHAnsi"/>
        </w:rPr>
      </w:pPr>
      <w:r w:rsidRPr="00874E9F">
        <w:rPr>
          <w:rFonts w:cstheme="minorHAnsi"/>
        </w:rPr>
        <w:t>Dokument: Dot. Załącznik nr 1 do SWZ Opis przedmiotu zamówienia Treść wymogu: Ładowarki dwustanowiskowe– sztuk 2: Warunki ogólne 4. Zakres temperatury zewnętrznej: od -30°Cdo +40°C. Pytanie: Prosimy o zmianę powyższych wymagań na "Zakres temperatury zewnętrznej: od -25°C do+40°C.". Pragniemy zauważyć, że tak ekstremalne temperatury nie występują w Polsce. Zmiana ta umożliwi większej liczbie Oferentów wzięcie udziału w postępowaniu, a tym samym otrzymanie produktów w bardziej konkurencyjnych cenach. Zmiana parametrów na -30st wiąże się z dodatkowymi zmianami konstrukcyjnymi, które mają znaczący wpływ na cenę produktu oraz mogą powodować zwiększoną awaryjność stacji. </w:t>
      </w:r>
    </w:p>
    <w:p w14:paraId="049A5082" w14:textId="77777777" w:rsidR="00351483" w:rsidRPr="00874E9F" w:rsidRDefault="00351483" w:rsidP="00351483">
      <w:pPr>
        <w:rPr>
          <w:rFonts w:cstheme="minorHAnsi"/>
          <w:b/>
          <w:bCs/>
        </w:rPr>
      </w:pPr>
      <w:r w:rsidRPr="00874E9F">
        <w:rPr>
          <w:rFonts w:cstheme="minorHAnsi"/>
          <w:b/>
          <w:bCs/>
        </w:rPr>
        <w:t xml:space="preserve">Odpowiedź </w:t>
      </w:r>
    </w:p>
    <w:p w14:paraId="42C116F3" w14:textId="655E606B" w:rsidR="00351483" w:rsidRPr="00874E9F" w:rsidRDefault="00351483" w:rsidP="00B16C33">
      <w:pPr>
        <w:rPr>
          <w:rFonts w:cstheme="minorHAnsi"/>
        </w:rPr>
      </w:pPr>
      <w:r w:rsidRPr="00874E9F">
        <w:rPr>
          <w:rFonts w:cstheme="minorHAnsi"/>
        </w:rPr>
        <w:t>Zamawiający dopuści  Ładowarki dwustanowiskowe– dla zakresu  temperatury zewnętrznej: od -25°C do +40°C.</w:t>
      </w:r>
    </w:p>
    <w:p w14:paraId="022603D4" w14:textId="3EB5067C" w:rsidR="00351483" w:rsidRPr="00874E9F" w:rsidRDefault="00711F10" w:rsidP="00351483">
      <w:pPr>
        <w:rPr>
          <w:rFonts w:cstheme="minorHAnsi"/>
          <w:b/>
          <w:bCs/>
        </w:rPr>
      </w:pPr>
      <w:r w:rsidRPr="00874E9F">
        <w:rPr>
          <w:rFonts w:cstheme="minorHAnsi"/>
          <w:b/>
          <w:bCs/>
        </w:rPr>
        <w:t>Pytanie 39</w:t>
      </w:r>
    </w:p>
    <w:p w14:paraId="1FA21F4A" w14:textId="0ED960F6" w:rsidR="00351483" w:rsidRPr="00874E9F" w:rsidRDefault="00351483" w:rsidP="00B16C33">
      <w:pPr>
        <w:rPr>
          <w:rFonts w:cstheme="minorHAnsi"/>
        </w:rPr>
      </w:pPr>
      <w:r w:rsidRPr="00874E9F">
        <w:rPr>
          <w:rFonts w:cstheme="minorHAnsi"/>
        </w:rPr>
        <w:t>Dokument: Dot. Załącznik nr 1 do SWZ Opis przedmiotu zamówienia Treść wymogu: Ładowarki dwustanowiskowe– sztuk 2: Warunki ogólne 10. Przewody zasilające pojazd min 7,5 m (do uzgodnienia z Zamawiającym na etapie podpisania Umowy). Pytanie: Wykonawca pragnie zwrócić uwagę, że zgodnie ze standardami DIN70121 i ISO15118 długości złącza ładującego nie może być dłuższa niż 10 m, jednak jego część znajduje się we wnętrzu ładowarki. W związku z powyższym długość złącza na zewnątrz wynosi około 9,5 m. Prosimy o potwierdzenie, że Zamawiający rozumie i akceptuje to rozwiązanie.  </w:t>
      </w:r>
    </w:p>
    <w:p w14:paraId="1F9B5BD2" w14:textId="77777777" w:rsidR="00351483" w:rsidRPr="00874E9F" w:rsidRDefault="00351483" w:rsidP="00351483">
      <w:pPr>
        <w:rPr>
          <w:rFonts w:cstheme="minorHAnsi"/>
          <w:b/>
          <w:bCs/>
        </w:rPr>
      </w:pPr>
      <w:r w:rsidRPr="00874E9F">
        <w:rPr>
          <w:rFonts w:cstheme="minorHAnsi"/>
          <w:b/>
          <w:bCs/>
        </w:rPr>
        <w:t xml:space="preserve">Odpowiedź </w:t>
      </w:r>
    </w:p>
    <w:p w14:paraId="3303FFD9" w14:textId="7A11A17A" w:rsidR="00E10B26" w:rsidRPr="00874E9F" w:rsidRDefault="00E10B26" w:rsidP="008E62B6">
      <w:pPr>
        <w:rPr>
          <w:rFonts w:cstheme="minorHAnsi"/>
          <w:color w:val="000000" w:themeColor="text1"/>
        </w:rPr>
      </w:pPr>
      <w:r w:rsidRPr="00874E9F">
        <w:rPr>
          <w:rFonts w:cstheme="minorHAnsi"/>
          <w:color w:val="000000" w:themeColor="text1"/>
        </w:rPr>
        <w:t>Zamawiający rozumie i akceptuje rozwiązanie wskazane w pytaniu.</w:t>
      </w:r>
    </w:p>
    <w:p w14:paraId="6D559777" w14:textId="02ABFFE8" w:rsidR="008E62B6" w:rsidRPr="00874E9F" w:rsidRDefault="00711F10" w:rsidP="008E62B6">
      <w:pPr>
        <w:rPr>
          <w:rFonts w:cstheme="minorHAnsi"/>
          <w:b/>
          <w:bCs/>
        </w:rPr>
      </w:pPr>
      <w:r w:rsidRPr="00874E9F">
        <w:rPr>
          <w:rFonts w:cstheme="minorHAnsi"/>
          <w:b/>
          <w:bCs/>
        </w:rPr>
        <w:t>Pytanie 40</w:t>
      </w:r>
    </w:p>
    <w:p w14:paraId="44698836" w14:textId="5557647A" w:rsidR="00351483" w:rsidRPr="00874E9F" w:rsidRDefault="008E62B6" w:rsidP="00B16C33">
      <w:pPr>
        <w:rPr>
          <w:rStyle w:val="markedcontent"/>
          <w:rFonts w:cstheme="minorHAnsi"/>
        </w:rPr>
      </w:pPr>
      <w:r w:rsidRPr="00874E9F">
        <w:rPr>
          <w:rStyle w:val="markedcontent"/>
          <w:rFonts w:cstheme="minorHAnsi"/>
        </w:rPr>
        <w:t>W rozdziale 5. Pkt 5) Zamawiający wskazuje:</w:t>
      </w:r>
      <w:r w:rsidR="00711F10" w:rsidRPr="00874E9F">
        <w:rPr>
          <w:rStyle w:val="markedcontent"/>
          <w:rFonts w:cstheme="minorHAnsi"/>
        </w:rPr>
        <w:t xml:space="preserve"> </w:t>
      </w:r>
      <w:r w:rsidRPr="00874E9F">
        <w:rPr>
          <w:rStyle w:val="markedcontent"/>
          <w:rFonts w:cstheme="minorHAnsi"/>
        </w:rPr>
        <w:t>„5) homologacja zgodnie z wymogami regulaminów EKG ONZ”</w:t>
      </w:r>
      <w:r w:rsidR="00711F10" w:rsidRPr="00874E9F">
        <w:rPr>
          <w:rStyle w:val="markedcontent"/>
          <w:rFonts w:cstheme="minorHAnsi"/>
        </w:rPr>
        <w:t xml:space="preserve"> </w:t>
      </w:r>
      <w:r w:rsidRPr="00874E9F">
        <w:rPr>
          <w:rStyle w:val="markedcontent"/>
          <w:rFonts w:cstheme="minorHAnsi"/>
        </w:rPr>
        <w:t>Zwracamy się do Zamawiającego z prośbą o umożliwienie dostarczenia świadectwa</w:t>
      </w:r>
      <w:r w:rsidR="00711F10" w:rsidRPr="00874E9F">
        <w:rPr>
          <w:rStyle w:val="markedcontent"/>
          <w:rFonts w:cstheme="minorHAnsi"/>
        </w:rPr>
        <w:t xml:space="preserve"> </w:t>
      </w:r>
      <w:r w:rsidRPr="00874E9F">
        <w:rPr>
          <w:rStyle w:val="markedcontent"/>
          <w:rFonts w:cstheme="minorHAnsi"/>
        </w:rPr>
        <w:lastRenderedPageBreak/>
        <w:t>homologacji wraz z dostawą pierwszych autobusów bądź 2 tygodnie przed dostawą pierwszej sztuki</w:t>
      </w:r>
      <w:r w:rsidRPr="00874E9F">
        <w:rPr>
          <w:rFonts w:cstheme="minorHAnsi"/>
        </w:rPr>
        <w:t xml:space="preserve"> </w:t>
      </w:r>
      <w:r w:rsidRPr="00874E9F">
        <w:rPr>
          <w:rStyle w:val="markedcontent"/>
          <w:rFonts w:cstheme="minorHAnsi"/>
        </w:rPr>
        <w:t>autobusu.</w:t>
      </w:r>
    </w:p>
    <w:p w14:paraId="5A20946F" w14:textId="77777777" w:rsidR="008E62B6" w:rsidRPr="00874E9F" w:rsidRDefault="008E62B6" w:rsidP="008E62B6">
      <w:pPr>
        <w:rPr>
          <w:rFonts w:cstheme="minorHAnsi"/>
          <w:b/>
          <w:bCs/>
        </w:rPr>
      </w:pPr>
      <w:r w:rsidRPr="00874E9F">
        <w:rPr>
          <w:rFonts w:cstheme="minorHAnsi"/>
          <w:b/>
          <w:bCs/>
        </w:rPr>
        <w:t xml:space="preserve">Odpowiedź </w:t>
      </w:r>
    </w:p>
    <w:p w14:paraId="129E333E" w14:textId="47205E5F" w:rsidR="008E62B6" w:rsidRPr="00874E9F" w:rsidRDefault="008E62B6" w:rsidP="008E62B6">
      <w:pPr>
        <w:rPr>
          <w:rFonts w:cstheme="minorHAnsi"/>
        </w:rPr>
      </w:pPr>
      <w:r w:rsidRPr="00874E9F">
        <w:rPr>
          <w:rFonts w:cstheme="minorHAnsi"/>
        </w:rPr>
        <w:t>Zamawiający pozostawia zapisy SWZ bez zmian</w:t>
      </w:r>
    </w:p>
    <w:p w14:paraId="3C5DDD28" w14:textId="7F012008" w:rsidR="008E62B6" w:rsidRPr="00874E9F" w:rsidRDefault="00711F10" w:rsidP="008E62B6">
      <w:pPr>
        <w:rPr>
          <w:rFonts w:cstheme="minorHAnsi"/>
          <w:b/>
          <w:bCs/>
        </w:rPr>
      </w:pPr>
      <w:r w:rsidRPr="00874E9F">
        <w:rPr>
          <w:rFonts w:cstheme="minorHAnsi"/>
          <w:b/>
          <w:bCs/>
        </w:rPr>
        <w:t>Pytanie 41</w:t>
      </w:r>
    </w:p>
    <w:p w14:paraId="3FD131B6" w14:textId="116CB08C" w:rsidR="008E62B6" w:rsidRPr="00874E9F" w:rsidRDefault="008E62B6" w:rsidP="008E62B6">
      <w:pPr>
        <w:rPr>
          <w:rStyle w:val="markedcontent"/>
          <w:rFonts w:cstheme="minorHAnsi"/>
        </w:rPr>
      </w:pPr>
      <w:r w:rsidRPr="00874E9F">
        <w:rPr>
          <w:rStyle w:val="markedcontent"/>
          <w:rFonts w:cstheme="minorHAnsi"/>
        </w:rPr>
        <w:t>W rozdziale 8. Pkt 8.2.5 Zamawiający wskazuje:</w:t>
      </w:r>
      <w:r w:rsidRPr="00874E9F">
        <w:rPr>
          <w:rFonts w:cstheme="minorHAnsi"/>
        </w:rPr>
        <w:br/>
      </w:r>
      <w:r w:rsidRPr="00874E9F">
        <w:rPr>
          <w:rStyle w:val="markedcontent"/>
          <w:rFonts w:cstheme="minorHAnsi"/>
        </w:rPr>
        <w:t>„1. - wykonał lub wykonuje w okresie ostatnich 3 lat przed upływem terminu składania ofert, a jeżeli</w:t>
      </w:r>
      <w:r w:rsidR="00711F10" w:rsidRPr="00874E9F">
        <w:rPr>
          <w:rStyle w:val="markedcontent"/>
          <w:rFonts w:cstheme="minorHAnsi"/>
        </w:rPr>
        <w:t xml:space="preserve"> </w:t>
      </w:r>
      <w:r w:rsidRPr="00874E9F">
        <w:rPr>
          <w:rStyle w:val="markedcontent"/>
          <w:rFonts w:cstheme="minorHAnsi"/>
        </w:rPr>
        <w:t>okres prowadzenia działalności jest krótszy – w tym okresie, dostawę co najmniej dwóch autobusów miejskich elektrycznych. Wykonawca może wykazać usługę na rzecz jednego zleceniodawcy lub dla wielu zleceniodawców łącznie.” Obecne zapisy SWZ blokują producentów dopiero wchodzących na rynek. Czy w związku z tym Zamawiający dopuści Wykonawców którzy spełniają wymogi SWZ, jednak nie dostarczyli na dzień składania oferty 2 autobusów bądź wykażą się dostawami również w zakresie umów testowych, oraz jazd testowych autobusów bez emisyjnych? Jak również legitymujących się referencjami wystawionymi na podstawie testowanych przez różne podmioty autobusów zero emisyjnych wyprodukowanych przez</w:t>
      </w:r>
      <w:r w:rsidR="00711F10" w:rsidRPr="00874E9F">
        <w:rPr>
          <w:rStyle w:val="markedcontent"/>
          <w:rFonts w:cstheme="minorHAnsi"/>
        </w:rPr>
        <w:t xml:space="preserve"> </w:t>
      </w:r>
      <w:r w:rsidRPr="00874E9F">
        <w:rPr>
          <w:rStyle w:val="markedcontent"/>
          <w:rFonts w:cstheme="minorHAnsi"/>
        </w:rPr>
        <w:t>Wykonawców? W latach 2020-2023 powstały na rynku polskim firmy posiadające w swoich szeregach doświadczone zespoły stworzone na bazie pracowników posiadających wieloletnie doświadczenie w zdobyte w firmach produkujących autobusy bezemisyjne. Wymogi techniczne SWZ są na tyle restrykcyjne, że żaden producent bez możliwości wywiązania z umowy nie podejmie się złożenia oferty</w:t>
      </w:r>
      <w:r w:rsidR="00E10B26" w:rsidRPr="00874E9F">
        <w:rPr>
          <w:rStyle w:val="markedcontent"/>
          <w:rFonts w:cstheme="minorHAnsi"/>
        </w:rPr>
        <w:t>.</w:t>
      </w:r>
    </w:p>
    <w:p w14:paraId="32C13DCF" w14:textId="77777777" w:rsidR="008E62B6" w:rsidRPr="00874E9F" w:rsidRDefault="008E62B6" w:rsidP="008E62B6">
      <w:pPr>
        <w:rPr>
          <w:rFonts w:cstheme="minorHAnsi"/>
          <w:b/>
          <w:bCs/>
        </w:rPr>
      </w:pPr>
      <w:r w:rsidRPr="00874E9F">
        <w:rPr>
          <w:rFonts w:cstheme="minorHAnsi"/>
          <w:b/>
          <w:bCs/>
        </w:rPr>
        <w:t xml:space="preserve">Odpowiedź </w:t>
      </w:r>
    </w:p>
    <w:p w14:paraId="3A6D0C62" w14:textId="77777777" w:rsidR="008E62B6" w:rsidRPr="00874E9F" w:rsidRDefault="008E62B6" w:rsidP="008E62B6">
      <w:pPr>
        <w:rPr>
          <w:rFonts w:cstheme="minorHAnsi"/>
        </w:rPr>
      </w:pPr>
      <w:r w:rsidRPr="00874E9F">
        <w:rPr>
          <w:rFonts w:cstheme="minorHAnsi"/>
        </w:rPr>
        <w:t>Zamawiający pozostawia zapisy SWZ bez zmian</w:t>
      </w:r>
    </w:p>
    <w:p w14:paraId="534C1AC2" w14:textId="0F723425" w:rsidR="008E62B6" w:rsidRPr="00874E9F" w:rsidRDefault="00711F10" w:rsidP="008E62B6">
      <w:pPr>
        <w:rPr>
          <w:rFonts w:cstheme="minorHAnsi"/>
          <w:b/>
          <w:bCs/>
        </w:rPr>
      </w:pPr>
      <w:r w:rsidRPr="00874E9F">
        <w:rPr>
          <w:rFonts w:cstheme="minorHAnsi"/>
          <w:b/>
          <w:bCs/>
        </w:rPr>
        <w:t>Pytanie 42</w:t>
      </w:r>
    </w:p>
    <w:p w14:paraId="7C1AFF4E" w14:textId="405D2BB1" w:rsidR="008E62B6" w:rsidRPr="00874E9F" w:rsidRDefault="008E62B6" w:rsidP="008E62B6">
      <w:pPr>
        <w:rPr>
          <w:rStyle w:val="markedcontent"/>
          <w:rFonts w:cstheme="minorHAnsi"/>
        </w:rPr>
      </w:pPr>
      <w:r w:rsidRPr="00874E9F">
        <w:rPr>
          <w:rStyle w:val="markedcontent"/>
          <w:rFonts w:cstheme="minorHAnsi"/>
        </w:rPr>
        <w:t>W Załączniku nr .1 do SWZ „Opis przedmiotu zamówienia” Zamawiający wskazuje w pkt I.1.11: „11. Oferowane autobusy nie mogą być prototypami. Zastosowane rozwiązania techniczne muszą być sprawdzone, wdrożone do produkcji seryjnej. Autobus musi znajdować się w bieżącej ofercie sprzedaży oraz być wyprodukowany w podobnej kompletacji w co najmniej 10 egzemplarzach...” Obecne zapisy SWZ blokują producentów dopiero wchodzących na rynek. Czy w związku z tym Zamawiający dopuści Wykonawców którzy spełniają wymogi SWZ, jednak nie dostarczyli na dzień składania oferty 10 autobusów? Nie mniej jednak legitymujących się referencjami wystawionymi na</w:t>
      </w:r>
      <w:r w:rsidRPr="00874E9F">
        <w:rPr>
          <w:rFonts w:cstheme="minorHAnsi"/>
        </w:rPr>
        <w:br/>
      </w:r>
      <w:r w:rsidRPr="00874E9F">
        <w:rPr>
          <w:rStyle w:val="markedcontent"/>
          <w:rFonts w:cstheme="minorHAnsi"/>
        </w:rPr>
        <w:t>podstawie testowanych przez różne podmioty autobusów zero emisyjnych? W latach 2020-2023 powstały na rynku polskim firmy posiadające w swoich szeregach doświadczone zespoły stworzone na bazie pracowników posiadających wieloletnie doświadczenie w zdobyte w firmach produkujących autobusy bezemisyjne. Wymogi techniczne SWZ są na tyle restrykcyjne, że żaden producent bez możliwości wywiązania z umowy nie podejmie się złożenia oferty.</w:t>
      </w:r>
    </w:p>
    <w:p w14:paraId="35E22CA2" w14:textId="77777777" w:rsidR="00AB212E" w:rsidRPr="00874E9F" w:rsidRDefault="00AB212E" w:rsidP="00AB212E">
      <w:pPr>
        <w:rPr>
          <w:rFonts w:cstheme="minorHAnsi"/>
          <w:b/>
          <w:bCs/>
        </w:rPr>
      </w:pPr>
      <w:r w:rsidRPr="00874E9F">
        <w:rPr>
          <w:rFonts w:cstheme="minorHAnsi"/>
          <w:b/>
          <w:bCs/>
        </w:rPr>
        <w:t xml:space="preserve">Odpowiedź </w:t>
      </w:r>
    </w:p>
    <w:p w14:paraId="40D7101A" w14:textId="77777777" w:rsidR="00AB212E" w:rsidRPr="00874E9F" w:rsidRDefault="00AB212E" w:rsidP="00AB212E">
      <w:pPr>
        <w:rPr>
          <w:rFonts w:cstheme="minorHAnsi"/>
        </w:rPr>
      </w:pPr>
      <w:r w:rsidRPr="00874E9F">
        <w:rPr>
          <w:rFonts w:cstheme="minorHAnsi"/>
        </w:rPr>
        <w:t>Zamawiający pozostawia zapisy SWZ bez zmian</w:t>
      </w:r>
    </w:p>
    <w:p w14:paraId="49909C36" w14:textId="38A73169" w:rsidR="00AB212E" w:rsidRPr="00874E9F" w:rsidRDefault="00711F10" w:rsidP="00AB212E">
      <w:pPr>
        <w:rPr>
          <w:rFonts w:cstheme="minorHAnsi"/>
          <w:b/>
          <w:bCs/>
        </w:rPr>
      </w:pPr>
      <w:r w:rsidRPr="00874E9F">
        <w:rPr>
          <w:rFonts w:cstheme="minorHAnsi"/>
          <w:b/>
          <w:bCs/>
        </w:rPr>
        <w:t>Pytanie 43</w:t>
      </w:r>
    </w:p>
    <w:p w14:paraId="5161F433" w14:textId="11D84F7A" w:rsidR="00AB212E" w:rsidRPr="00874E9F" w:rsidRDefault="00AB212E" w:rsidP="008E62B6">
      <w:pPr>
        <w:rPr>
          <w:rStyle w:val="markedcontent"/>
          <w:rFonts w:cstheme="minorHAnsi"/>
        </w:rPr>
      </w:pPr>
      <w:r w:rsidRPr="00874E9F">
        <w:rPr>
          <w:rStyle w:val="markedcontent"/>
          <w:rFonts w:cstheme="minorHAnsi"/>
        </w:rPr>
        <w:t>W Załączniku nr .1 do SWZ „Opis przedmiotu zamówienia” Zamawiający wskazuje w pkt I.II.3: „Moc netto silnika/silników minimum 140 kW”</w:t>
      </w:r>
      <w:r w:rsidRPr="00874E9F">
        <w:rPr>
          <w:rFonts w:cstheme="minorHAnsi"/>
        </w:rPr>
        <w:br/>
      </w:r>
      <w:r w:rsidRPr="00874E9F">
        <w:rPr>
          <w:rStyle w:val="markedcontent"/>
          <w:rFonts w:cstheme="minorHAnsi"/>
        </w:rPr>
        <w:t xml:space="preserve">Zwracamy się z prośbą do Zamawiającego o potwierdzenie, że Zamawiający rozumie moc netto jako </w:t>
      </w:r>
      <w:r w:rsidRPr="00874E9F">
        <w:rPr>
          <w:rStyle w:val="markedcontent"/>
          <w:rFonts w:cstheme="minorHAnsi"/>
        </w:rPr>
        <w:lastRenderedPageBreak/>
        <w:t>moc w typie pracy S2 zgodnie z nomenklaturą opisaną przez IEC która najbardziej odpowiada charakterystyce pracy silnika/-ów w autobusie miejskim</w:t>
      </w:r>
    </w:p>
    <w:p w14:paraId="334DCB80" w14:textId="77777777" w:rsidR="00AB212E" w:rsidRPr="00874E9F" w:rsidRDefault="00AB212E" w:rsidP="00AB212E">
      <w:pPr>
        <w:rPr>
          <w:rFonts w:cstheme="minorHAnsi"/>
          <w:b/>
          <w:bCs/>
        </w:rPr>
      </w:pPr>
      <w:r w:rsidRPr="00874E9F">
        <w:rPr>
          <w:rFonts w:cstheme="minorHAnsi"/>
          <w:b/>
          <w:bCs/>
        </w:rPr>
        <w:t xml:space="preserve">Odpowiedź </w:t>
      </w:r>
    </w:p>
    <w:p w14:paraId="326DA488" w14:textId="0FDE7856" w:rsidR="00AB212E" w:rsidRPr="00874E9F" w:rsidRDefault="00AB212E" w:rsidP="008E62B6">
      <w:pPr>
        <w:rPr>
          <w:rFonts w:cstheme="minorHAnsi"/>
        </w:rPr>
      </w:pPr>
      <w:r w:rsidRPr="00874E9F">
        <w:rPr>
          <w:rFonts w:cstheme="minorHAnsi"/>
        </w:rPr>
        <w:t>Zamawiający rozumie moc netto  silnika</w:t>
      </w:r>
      <w:r w:rsidR="00E10B26" w:rsidRPr="00874E9F">
        <w:rPr>
          <w:rFonts w:cstheme="minorHAnsi"/>
        </w:rPr>
        <w:t xml:space="preserve"> w typie pracy S2 zgodnie z nomenklaturą opisaną przez IEC</w:t>
      </w:r>
    </w:p>
    <w:p w14:paraId="50529385" w14:textId="3CC51A1E" w:rsidR="00AB212E" w:rsidRPr="00874E9F" w:rsidRDefault="00711F10" w:rsidP="00AB212E">
      <w:pPr>
        <w:rPr>
          <w:rFonts w:cstheme="minorHAnsi"/>
          <w:b/>
          <w:bCs/>
        </w:rPr>
      </w:pPr>
      <w:r w:rsidRPr="00874E9F">
        <w:rPr>
          <w:rFonts w:cstheme="minorHAnsi"/>
          <w:b/>
          <w:bCs/>
        </w:rPr>
        <w:t>Pytanie 44</w:t>
      </w:r>
    </w:p>
    <w:p w14:paraId="71AECA97" w14:textId="5995FB7C" w:rsidR="00AB212E" w:rsidRPr="00874E9F" w:rsidRDefault="00AB212E" w:rsidP="00AB212E">
      <w:pPr>
        <w:spacing w:after="0" w:line="240" w:lineRule="auto"/>
        <w:rPr>
          <w:rFonts w:eastAsia="Times New Roman" w:cstheme="minorHAnsi"/>
          <w:lang w:eastAsia="pl-PL"/>
        </w:rPr>
      </w:pPr>
      <w:r w:rsidRPr="00874E9F">
        <w:rPr>
          <w:rFonts w:eastAsia="Times New Roman" w:cstheme="minorHAnsi"/>
          <w:lang w:eastAsia="pl-PL"/>
        </w:rPr>
        <w:t>W Załączniku nr .1 do SWZ „Opis przedmiotu zamówienia” Zamawiający wskazuje w pkt I.II.5: „Klimatyzacja i wentylacja:</w:t>
      </w:r>
    </w:p>
    <w:p w14:paraId="295B2F72" w14:textId="6DA5B06A" w:rsidR="00AB212E" w:rsidRPr="00874E9F" w:rsidRDefault="00AB212E" w:rsidP="00AB212E">
      <w:pPr>
        <w:rPr>
          <w:rFonts w:cstheme="minorHAnsi"/>
          <w:b/>
          <w:bCs/>
        </w:rPr>
      </w:pPr>
      <w:r w:rsidRPr="00874E9F">
        <w:rPr>
          <w:rFonts w:eastAsia="Times New Roman" w:cstheme="minorHAnsi"/>
          <w:lang w:eastAsia="pl-PL"/>
        </w:rPr>
        <w:t>Klimatyzacja zintegrowana z pompą ciepła, system działający autonomicznie bez ingerencji kierowcy, skonfigurowany pod kątem maksymalnej wydajności układu napędowego pojazdu. Klimatyzacja bazująca na czynniku R134A lub CO2.”</w:t>
      </w:r>
      <w:r w:rsidRPr="00874E9F">
        <w:rPr>
          <w:rFonts w:eastAsia="Times New Roman" w:cstheme="minorHAnsi"/>
          <w:lang w:eastAsia="pl-PL"/>
        </w:rPr>
        <w:br/>
        <w:t>Zwracamy się z prośbą do Zamawiającego o dopuszczenie rozwiązania opartego o czynnik R407c. Argumentujemy to tym, że dzięki zastosowaniu tego czynnika można uzyskać moc chłodniczą o nawet 30% większą niż przy R134a</w:t>
      </w:r>
      <w:r w:rsidRPr="00874E9F">
        <w:rPr>
          <w:rFonts w:eastAsia="Times New Roman" w:cstheme="minorHAnsi"/>
          <w:lang w:eastAsia="pl-PL"/>
        </w:rPr>
        <w:br/>
      </w:r>
      <w:r w:rsidRPr="00874E9F">
        <w:rPr>
          <w:rFonts w:cstheme="minorHAnsi"/>
          <w:b/>
          <w:bCs/>
        </w:rPr>
        <w:t xml:space="preserve">Odpowiedź </w:t>
      </w:r>
    </w:p>
    <w:p w14:paraId="2A38022E" w14:textId="77777777" w:rsidR="00AB212E" w:rsidRPr="00874E9F" w:rsidRDefault="00AB212E" w:rsidP="00AB212E">
      <w:pPr>
        <w:rPr>
          <w:rFonts w:cstheme="minorHAnsi"/>
        </w:rPr>
      </w:pPr>
      <w:r w:rsidRPr="00874E9F">
        <w:rPr>
          <w:rFonts w:cstheme="minorHAnsi"/>
        </w:rPr>
        <w:t>Zamawiający pozostawia zapisy SWZ bez zmian</w:t>
      </w:r>
    </w:p>
    <w:p w14:paraId="19FD20A2" w14:textId="64423F0E" w:rsidR="00AB212E" w:rsidRPr="00874E9F" w:rsidRDefault="00711F10" w:rsidP="00AB212E">
      <w:pPr>
        <w:rPr>
          <w:rFonts w:cstheme="minorHAnsi"/>
          <w:b/>
          <w:bCs/>
        </w:rPr>
      </w:pPr>
      <w:r w:rsidRPr="00874E9F">
        <w:rPr>
          <w:rFonts w:cstheme="minorHAnsi"/>
          <w:b/>
          <w:bCs/>
        </w:rPr>
        <w:t>Pytanie 45</w:t>
      </w:r>
    </w:p>
    <w:p w14:paraId="6AC2DAD8" w14:textId="0C9F9275" w:rsidR="00AB212E" w:rsidRPr="00874E9F" w:rsidRDefault="00AB212E" w:rsidP="00AB212E">
      <w:pPr>
        <w:rPr>
          <w:rStyle w:val="markedcontent"/>
          <w:rFonts w:cstheme="minorHAnsi"/>
        </w:rPr>
      </w:pPr>
      <w:r w:rsidRPr="00874E9F">
        <w:rPr>
          <w:rStyle w:val="markedcontent"/>
          <w:rFonts w:cstheme="minorHAnsi"/>
        </w:rPr>
        <w:t>W Załączniku nr .1 do SWZ „Opis przedmiotu zamówienia” Zamawiający wskazuje w pkt I.II.11: „Poszycie zewnętrzne: 2. Panele boczne dzielone w pionie i poziomie.”</w:t>
      </w:r>
      <w:r w:rsidRPr="00874E9F">
        <w:rPr>
          <w:rFonts w:cstheme="minorHAnsi"/>
        </w:rPr>
        <w:br/>
      </w:r>
      <w:r w:rsidRPr="00874E9F">
        <w:rPr>
          <w:rStyle w:val="markedcontent"/>
          <w:rFonts w:cstheme="minorHAnsi"/>
        </w:rPr>
        <w:t>Zwracamy się z prośbą do Zamawiającego o wyjaśnienie co rozumie przez panele dzielone w pionie i poziomie, czy chodzi tutaj o panele oddzielone od siebie w pionie, oraz od szyby w poziomie? Czy Zamawiający dopuszcza najbardziej popularne na rynku rozwiązanie w którym panele poszycia bocznego są dzielone w pionie, oraz oddzielone są od szyb ?</w:t>
      </w:r>
    </w:p>
    <w:p w14:paraId="1B2E1B63" w14:textId="77777777" w:rsidR="00AB212E" w:rsidRPr="00874E9F" w:rsidRDefault="00AB212E" w:rsidP="00AB212E">
      <w:pPr>
        <w:rPr>
          <w:rFonts w:cstheme="minorHAnsi"/>
          <w:b/>
          <w:bCs/>
        </w:rPr>
      </w:pPr>
      <w:r w:rsidRPr="00874E9F">
        <w:rPr>
          <w:rFonts w:cstheme="minorHAnsi"/>
          <w:b/>
          <w:bCs/>
        </w:rPr>
        <w:t xml:space="preserve">Odpowiedź </w:t>
      </w:r>
    </w:p>
    <w:p w14:paraId="240830FB" w14:textId="086DC90C" w:rsidR="006B6D6D" w:rsidRPr="00874E9F" w:rsidRDefault="006B6D6D" w:rsidP="006B6D6D">
      <w:pPr>
        <w:rPr>
          <w:rFonts w:cstheme="minorHAnsi"/>
        </w:rPr>
      </w:pPr>
      <w:r w:rsidRPr="00874E9F">
        <w:rPr>
          <w:rFonts w:cstheme="minorHAnsi"/>
        </w:rPr>
        <w:t>Zamawiający dopuszcza najbardziej popularne na rynku rozwiązanie w którym panele poszycia bocznego są dzielone w pionie i w poziomie oraz</w:t>
      </w:r>
      <w:r w:rsidR="000F1859" w:rsidRPr="00874E9F">
        <w:rPr>
          <w:rFonts w:cstheme="minorHAnsi"/>
        </w:rPr>
        <w:t xml:space="preserve"> w którym są</w:t>
      </w:r>
      <w:r w:rsidRPr="00874E9F">
        <w:rPr>
          <w:rFonts w:cstheme="minorHAnsi"/>
        </w:rPr>
        <w:t xml:space="preserve"> oddzielone od szyb</w:t>
      </w:r>
      <w:r w:rsidR="00874E9F">
        <w:rPr>
          <w:rFonts w:cstheme="minorHAnsi"/>
        </w:rPr>
        <w:t>.</w:t>
      </w:r>
    </w:p>
    <w:p w14:paraId="3CFA784B" w14:textId="76C6929E" w:rsidR="00DC27B5" w:rsidRPr="00874E9F" w:rsidRDefault="006B6D6D" w:rsidP="00DC27B5">
      <w:pPr>
        <w:rPr>
          <w:rFonts w:cstheme="minorHAnsi"/>
          <w:b/>
          <w:bCs/>
        </w:rPr>
      </w:pPr>
      <w:r w:rsidRPr="00874E9F">
        <w:rPr>
          <w:rFonts w:cstheme="minorHAnsi"/>
          <w:color w:val="FF0000"/>
        </w:rPr>
        <w:t xml:space="preserve"> </w:t>
      </w:r>
      <w:r w:rsidR="00711F10" w:rsidRPr="00874E9F">
        <w:rPr>
          <w:rFonts w:cstheme="minorHAnsi"/>
          <w:b/>
          <w:bCs/>
        </w:rPr>
        <w:t>Pytanie 46</w:t>
      </w:r>
    </w:p>
    <w:p w14:paraId="58D357CC" w14:textId="25662E2F" w:rsidR="00DC27B5" w:rsidRPr="00874E9F" w:rsidRDefault="00DC27B5" w:rsidP="00AB212E">
      <w:pPr>
        <w:rPr>
          <w:rStyle w:val="markedcontent"/>
          <w:rFonts w:cstheme="minorHAnsi"/>
        </w:rPr>
      </w:pPr>
      <w:r w:rsidRPr="00874E9F">
        <w:rPr>
          <w:rStyle w:val="markedcontent"/>
          <w:rFonts w:cstheme="minorHAnsi"/>
        </w:rPr>
        <w:t>W Załączniku nr .1 do SWZ „Opis przedmiotu zamówienia” Zamawiający wskazuje w pkt</w:t>
      </w:r>
      <w:r w:rsidRPr="00874E9F">
        <w:rPr>
          <w:rFonts w:cstheme="minorHAnsi"/>
        </w:rPr>
        <w:br/>
      </w:r>
      <w:r w:rsidRPr="00874E9F">
        <w:rPr>
          <w:rStyle w:val="markedcontent"/>
          <w:rFonts w:cstheme="minorHAnsi"/>
        </w:rPr>
        <w:t>I.II.12.4 : „Wykładzina podłogowa wywinięta na ściany na wysokość minimum 40 mm.”</w:t>
      </w:r>
      <w:r w:rsidRPr="00874E9F">
        <w:rPr>
          <w:rFonts w:cstheme="minorHAnsi"/>
        </w:rPr>
        <w:br/>
      </w:r>
      <w:r w:rsidRPr="00874E9F">
        <w:rPr>
          <w:rStyle w:val="markedcontent"/>
          <w:rFonts w:cstheme="minorHAnsi"/>
        </w:rPr>
        <w:t>Zwracamy się z prośbą do Zamawiającego o dopuszczenie rozwiązania w którym wywinięcie</w:t>
      </w:r>
      <w:r w:rsidRPr="00874E9F">
        <w:rPr>
          <w:rFonts w:cstheme="minorHAnsi"/>
        </w:rPr>
        <w:br/>
      </w:r>
      <w:r w:rsidRPr="00874E9F">
        <w:rPr>
          <w:rStyle w:val="markedcontent"/>
          <w:rFonts w:cstheme="minorHAnsi"/>
        </w:rPr>
        <w:t>wykładziny na ściany jest równe bądź większe niż 30mm. Prośbę swą motywujemy faktem iż</w:t>
      </w:r>
      <w:r w:rsidRPr="00874E9F">
        <w:rPr>
          <w:rFonts w:cstheme="minorHAnsi"/>
        </w:rPr>
        <w:br/>
      </w:r>
      <w:r w:rsidRPr="00874E9F">
        <w:rPr>
          <w:rStyle w:val="markedcontent"/>
          <w:rFonts w:cstheme="minorHAnsi"/>
        </w:rPr>
        <w:t>wysokość wywinięcia często jest ograniczona przez montaż wyposażenia. Zwiększające łatwość utrzymania podłogi w czystości, mocowania foteli pasażerskich oraz powiązanie ich z wysokością siedzisk, ograniczają możliwości tak wysokiego wywijania wykładziny w miejscach mocowań.</w:t>
      </w:r>
    </w:p>
    <w:p w14:paraId="018F15EC" w14:textId="77777777" w:rsidR="00DC27B5" w:rsidRPr="00874E9F" w:rsidRDefault="00DC27B5" w:rsidP="00DC27B5">
      <w:pPr>
        <w:rPr>
          <w:rFonts w:cstheme="minorHAnsi"/>
          <w:b/>
          <w:bCs/>
        </w:rPr>
      </w:pPr>
      <w:r w:rsidRPr="00874E9F">
        <w:rPr>
          <w:rFonts w:cstheme="minorHAnsi"/>
          <w:b/>
          <w:bCs/>
        </w:rPr>
        <w:t xml:space="preserve">Odpowiedź </w:t>
      </w:r>
    </w:p>
    <w:p w14:paraId="6948A2B3" w14:textId="494EB1C1" w:rsidR="00DC27B5" w:rsidRPr="00874E9F" w:rsidRDefault="00DC27B5" w:rsidP="00DC27B5">
      <w:pPr>
        <w:rPr>
          <w:rFonts w:cstheme="minorHAnsi"/>
        </w:rPr>
      </w:pPr>
      <w:r w:rsidRPr="00874E9F">
        <w:rPr>
          <w:rFonts w:cstheme="minorHAnsi"/>
        </w:rPr>
        <w:t xml:space="preserve">Zamawiający </w:t>
      </w:r>
      <w:r w:rsidR="00FC1118" w:rsidRPr="00874E9F">
        <w:rPr>
          <w:rFonts w:cstheme="minorHAnsi"/>
        </w:rPr>
        <w:t xml:space="preserve">wyraża zgodę na </w:t>
      </w:r>
      <w:r w:rsidR="00E10B26" w:rsidRPr="00874E9F">
        <w:rPr>
          <w:rFonts w:cstheme="minorHAnsi"/>
        </w:rPr>
        <w:t xml:space="preserve"> </w:t>
      </w:r>
      <w:r w:rsidR="00FC1118" w:rsidRPr="00874E9F">
        <w:rPr>
          <w:rFonts w:cstheme="minorHAnsi"/>
        </w:rPr>
        <w:t>wywinięcie wykładziny na ściany autobusu jest równe bądź większe niż 30mm</w:t>
      </w:r>
    </w:p>
    <w:p w14:paraId="7B84433C" w14:textId="460B9C9A" w:rsidR="00DC27B5" w:rsidRPr="00874E9F" w:rsidRDefault="00711F10" w:rsidP="00DC27B5">
      <w:pPr>
        <w:rPr>
          <w:rFonts w:cstheme="minorHAnsi"/>
          <w:b/>
          <w:bCs/>
        </w:rPr>
      </w:pPr>
      <w:r w:rsidRPr="00874E9F">
        <w:rPr>
          <w:rFonts w:cstheme="minorHAnsi"/>
          <w:b/>
          <w:bCs/>
        </w:rPr>
        <w:t>Pytanie 47</w:t>
      </w:r>
    </w:p>
    <w:p w14:paraId="5C0687A8" w14:textId="67F88102" w:rsidR="00DC27B5" w:rsidRPr="00874E9F" w:rsidRDefault="00DC27B5" w:rsidP="00AB212E">
      <w:pPr>
        <w:rPr>
          <w:rStyle w:val="markedcontent"/>
          <w:rFonts w:cstheme="minorHAnsi"/>
        </w:rPr>
      </w:pPr>
      <w:r w:rsidRPr="00874E9F">
        <w:rPr>
          <w:rStyle w:val="markedcontent"/>
          <w:rFonts w:cstheme="minorHAnsi"/>
        </w:rPr>
        <w:t>W Załączniku nr .1 do SWZ „Opis przedmiotu zamówienia” Zamawiający wskazuje w pkt</w:t>
      </w:r>
      <w:r w:rsidRPr="00874E9F">
        <w:rPr>
          <w:rFonts w:cstheme="minorHAnsi"/>
        </w:rPr>
        <w:br/>
      </w:r>
      <w:r w:rsidRPr="00874E9F">
        <w:rPr>
          <w:rStyle w:val="markedcontent"/>
          <w:rFonts w:cstheme="minorHAnsi"/>
        </w:rPr>
        <w:t xml:space="preserve">I.II.15.5 „Drzwi pasażerskie: Wyposażone w dotykowe, 3 przyciski zewnętrzne służące do otwierania drzwi przez pasażerów, w specyfikacji uzgodnionej z Zamawiającym po podpisaniu umowy. Jeden </w:t>
      </w:r>
      <w:r w:rsidRPr="00874E9F">
        <w:rPr>
          <w:rStyle w:val="markedcontent"/>
          <w:rFonts w:cstheme="minorHAnsi"/>
        </w:rPr>
        <w:lastRenderedPageBreak/>
        <w:t xml:space="preserve">przycisk otwierający drzwi II dedykowany osobom poruszającym się na wózkach inwalidzkich.” Zwracamy się z prośbą do Zamawiającego o dopuszczenie rozwiązania w którym </w:t>
      </w:r>
      <w:r w:rsidRPr="00874E9F">
        <w:rPr>
          <w:rStyle w:val="markedcontent"/>
          <w:rFonts w:cstheme="minorHAnsi"/>
          <w:u w:val="single"/>
        </w:rPr>
        <w:t>przyciski zewnętrzne montowane będą na poszyciu bocznym pojazdu lub na szybach drzwi.</w:t>
      </w:r>
      <w:r w:rsidRPr="00874E9F">
        <w:rPr>
          <w:rStyle w:val="markedcontent"/>
          <w:rFonts w:cstheme="minorHAnsi"/>
        </w:rPr>
        <w:t xml:space="preserve"> Spowodowane jest to faktem, iż Zamawiający jasno dopuszcza rozwiązanie w którym drzwi otwierane są również do wewnątrz, a w takim rozwiązaniu zazwyczaj przyciski nie są montowane na szybie drzwi a na panelu bocznym</w:t>
      </w:r>
    </w:p>
    <w:p w14:paraId="3E17FE9F" w14:textId="398FDFAC" w:rsidR="00DC27B5" w:rsidRPr="00874E9F" w:rsidRDefault="00DC27B5" w:rsidP="00DC27B5">
      <w:pPr>
        <w:rPr>
          <w:rFonts w:cstheme="minorHAnsi"/>
          <w:b/>
          <w:bCs/>
        </w:rPr>
      </w:pPr>
      <w:r w:rsidRPr="00874E9F">
        <w:rPr>
          <w:rFonts w:cstheme="minorHAnsi"/>
          <w:b/>
          <w:bCs/>
        </w:rPr>
        <w:t xml:space="preserve">Odpowiedź </w:t>
      </w:r>
    </w:p>
    <w:p w14:paraId="741E7202" w14:textId="43E514DB" w:rsidR="00DC27B5" w:rsidRPr="00874E9F" w:rsidRDefault="00DC27B5" w:rsidP="00DC27B5">
      <w:pPr>
        <w:rPr>
          <w:rFonts w:cstheme="minorHAnsi"/>
        </w:rPr>
      </w:pPr>
      <w:r w:rsidRPr="00874E9F">
        <w:rPr>
          <w:rFonts w:cstheme="minorHAnsi"/>
          <w:b/>
          <w:bCs/>
        </w:rPr>
        <w:t xml:space="preserve"> </w:t>
      </w:r>
      <w:r w:rsidRPr="00874E9F">
        <w:rPr>
          <w:rFonts w:cstheme="minorHAnsi"/>
        </w:rPr>
        <w:t>Zamawiający dopuszcza rozwiązanie w którym przyciski zewnętrzne służące do otwierania drzwi przez pasażerów, dla drzwi odskokowych mogą być montowane na drzwiach, a pr</w:t>
      </w:r>
      <w:r w:rsidR="0026242B" w:rsidRPr="00874E9F">
        <w:rPr>
          <w:rFonts w:cstheme="minorHAnsi"/>
        </w:rPr>
        <w:t>zy otwieranych do wewnątrz na panelu bocznym.</w:t>
      </w:r>
    </w:p>
    <w:p w14:paraId="32A840B1" w14:textId="0D4440F3" w:rsidR="0026242B" w:rsidRPr="00874E9F" w:rsidRDefault="0026242B" w:rsidP="0026242B">
      <w:pPr>
        <w:rPr>
          <w:rFonts w:cstheme="minorHAnsi"/>
          <w:b/>
          <w:bCs/>
        </w:rPr>
      </w:pPr>
      <w:r w:rsidRPr="00874E9F">
        <w:rPr>
          <w:rFonts w:cstheme="minorHAnsi"/>
          <w:b/>
          <w:bCs/>
        </w:rPr>
        <w:t xml:space="preserve">Pytanie </w:t>
      </w:r>
      <w:r w:rsidR="00711F10" w:rsidRPr="00874E9F">
        <w:rPr>
          <w:rFonts w:cstheme="minorHAnsi"/>
          <w:b/>
          <w:bCs/>
        </w:rPr>
        <w:t>48</w:t>
      </w:r>
    </w:p>
    <w:p w14:paraId="465DE5F5" w14:textId="4A54F3DF" w:rsidR="0026242B" w:rsidRPr="00874E9F" w:rsidRDefault="0026242B" w:rsidP="00711F10">
      <w:pPr>
        <w:spacing w:after="0" w:line="240" w:lineRule="auto"/>
        <w:rPr>
          <w:rFonts w:cstheme="minorHAnsi"/>
        </w:rPr>
      </w:pPr>
      <w:r w:rsidRPr="00874E9F">
        <w:rPr>
          <w:rFonts w:eastAsia="Times New Roman" w:cstheme="minorHAnsi"/>
          <w:lang w:eastAsia="pl-PL"/>
        </w:rPr>
        <w:t>W Załączniku nr .1 do Formularza ofertowego Zamawiający wskazuje w pkt 1) I. 1. :</w:t>
      </w:r>
      <w:r w:rsidRPr="00874E9F">
        <w:rPr>
          <w:rFonts w:eastAsia="Times New Roman" w:cstheme="minorHAnsi"/>
          <w:lang w:eastAsia="pl-PL"/>
        </w:rPr>
        <w:br/>
        <w:t>„2. „Świadectwo Homologacji Typu Pojazdu lub Świadectwo Homologacji Typu WE Pojazdu” zwane dalej świadectwem homologacji – w rozumieniu przepisów ustawy z dnia 20 czerwca 1997 roku Prawo o ruchu drogowym (Dz. U. z 2021 r., poz. 450 ze zm.). dostarczy dostawca wraz z ofertą. Specyfikacja Warunków Zamówienia dla zadania: Dostawa elektrycznych autobusów miejskich dla</w:t>
      </w:r>
      <w:r w:rsidR="00711F10" w:rsidRPr="00874E9F">
        <w:rPr>
          <w:rFonts w:eastAsia="Times New Roman" w:cstheme="minorHAnsi"/>
          <w:lang w:eastAsia="pl-PL"/>
        </w:rPr>
        <w:t xml:space="preserve"> </w:t>
      </w:r>
      <w:r w:rsidRPr="00874E9F">
        <w:rPr>
          <w:rFonts w:eastAsia="Times New Roman" w:cstheme="minorHAnsi"/>
          <w:lang w:eastAsia="pl-PL"/>
        </w:rPr>
        <w:t>MPK Sp. z o.o. Kraśnik, w ramach realizacji projektu „Poprawa Jakości usług w komunikacji miejskiej i jakości powietrza w mieście Kraśnik poprzez wymianę taboru autobusowego MPK Sp. z o.o.” „ Obecne zapisy SWZ blokują producentów będących podczas procesu homologacji nowego typu pojazdu spełniającego wymagania SWZ. Ciągłe zmiany przepisów UE oraz dążenie do ulepszania własnych produktów powoduje konieczność prowadzania nowych modeli do portfolio w związku z</w:t>
      </w:r>
      <w:r w:rsidR="00711F10" w:rsidRPr="00874E9F">
        <w:rPr>
          <w:rFonts w:eastAsia="Times New Roman" w:cstheme="minorHAnsi"/>
          <w:lang w:eastAsia="pl-PL"/>
        </w:rPr>
        <w:t xml:space="preserve"> </w:t>
      </w:r>
      <w:r w:rsidRPr="00874E9F">
        <w:rPr>
          <w:rFonts w:eastAsia="Times New Roman" w:cstheme="minorHAnsi"/>
          <w:lang w:eastAsia="pl-PL"/>
        </w:rPr>
        <w:t>czym nie zawsze możliwe jest dostarczenie świadectwa homologacji na dzień składania oferty, nawet jeśli proces homologacji jest w finalnym stadium. W związku z tym czy Zamawiający dopuści rozwiązanie w którym świadectwo homologacji dostarczone zostanie wraz z dostawą autobusów bądź odpowiednio wcześniej, jednak nie równocześnie z przedstawieniem oferty?</w:t>
      </w:r>
    </w:p>
    <w:p w14:paraId="5642EE8A" w14:textId="122A3724" w:rsidR="0026242B" w:rsidRPr="00874E9F" w:rsidRDefault="0026242B" w:rsidP="0026242B">
      <w:pPr>
        <w:rPr>
          <w:rFonts w:cstheme="minorHAnsi"/>
          <w:b/>
          <w:bCs/>
        </w:rPr>
      </w:pPr>
      <w:r w:rsidRPr="00874E9F">
        <w:rPr>
          <w:rFonts w:cstheme="minorHAnsi"/>
          <w:b/>
          <w:bCs/>
        </w:rPr>
        <w:t xml:space="preserve">Odpowiedź </w:t>
      </w:r>
    </w:p>
    <w:p w14:paraId="60C6090F" w14:textId="76C04C86" w:rsidR="0026242B" w:rsidRPr="00874E9F" w:rsidRDefault="0026242B" w:rsidP="0026242B">
      <w:pPr>
        <w:rPr>
          <w:rFonts w:cstheme="minorHAnsi"/>
        </w:rPr>
      </w:pPr>
      <w:r w:rsidRPr="00874E9F">
        <w:rPr>
          <w:rFonts w:cstheme="minorHAnsi"/>
        </w:rPr>
        <w:t>Zamawiający pozostawia zapisy SWZ bez zmian</w:t>
      </w:r>
    </w:p>
    <w:p w14:paraId="25FD1466" w14:textId="4B2CD668"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49</w:t>
      </w:r>
    </w:p>
    <w:p w14:paraId="79044D0A"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pkt.1.</w:t>
      </w:r>
    </w:p>
    <w:p w14:paraId="350C7D7B" w14:textId="77777777" w:rsidR="00E10B26" w:rsidRPr="00874E9F" w:rsidRDefault="00E10B26" w:rsidP="00E10B26">
      <w:pPr>
        <w:spacing w:after="0" w:line="240" w:lineRule="auto"/>
        <w:rPr>
          <w:rFonts w:eastAsia="Times New Roman" w:cstheme="minorHAnsi"/>
          <w:lang w:eastAsia="pl-PL"/>
        </w:rPr>
      </w:pPr>
    </w:p>
    <w:p w14:paraId="3B36B379" w14:textId="6580D012"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Zwracamy się z prośbą do Zamawiającego o dopuszczenie autobusu o długości do 12,2 m i max. wysokości 3,5 m.</w:t>
      </w:r>
    </w:p>
    <w:p w14:paraId="3C8FEFFD" w14:textId="4FDD3F0A"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Odpowiedź </w:t>
      </w:r>
    </w:p>
    <w:p w14:paraId="75C83D4B" w14:textId="2E65CE64" w:rsidR="002C6948" w:rsidRPr="00874E9F" w:rsidRDefault="002C6948" w:rsidP="00E10B26">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003709A6" w14:textId="77777777" w:rsidR="00E10B26" w:rsidRPr="00874E9F" w:rsidRDefault="00E10B26" w:rsidP="00E10B26">
      <w:pPr>
        <w:spacing w:after="0" w:line="240" w:lineRule="auto"/>
        <w:rPr>
          <w:rFonts w:eastAsia="Times New Roman" w:cstheme="minorHAnsi"/>
          <w:color w:val="FF0000"/>
          <w:lang w:eastAsia="pl-PL"/>
        </w:rPr>
      </w:pPr>
    </w:p>
    <w:p w14:paraId="78F69E3D" w14:textId="77777777" w:rsidR="00E10B26" w:rsidRPr="00874E9F" w:rsidRDefault="00E10B26" w:rsidP="00E10B26">
      <w:pPr>
        <w:spacing w:after="0" w:line="240" w:lineRule="auto"/>
        <w:rPr>
          <w:rFonts w:eastAsia="Times New Roman" w:cstheme="minorHAnsi"/>
          <w:color w:val="FF0000"/>
          <w:lang w:eastAsia="pl-PL"/>
        </w:rPr>
      </w:pPr>
    </w:p>
    <w:p w14:paraId="2821887E" w14:textId="6B060E9B"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 xml:space="preserve">50 </w:t>
      </w:r>
    </w:p>
    <w:p w14:paraId="756547CD" w14:textId="29F92880"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 11. Poszycie zewnętrzne, ppkt. 2.</w:t>
      </w:r>
      <w:r w:rsidR="00FC1118" w:rsidRPr="00874E9F">
        <w:rPr>
          <w:rFonts w:eastAsia="Times New Roman" w:cstheme="minorHAnsi"/>
          <w:lang w:eastAsia="pl-PL"/>
        </w:rPr>
        <w:t xml:space="preserve"> </w:t>
      </w:r>
      <w:r w:rsidRPr="00874E9F">
        <w:rPr>
          <w:rFonts w:eastAsia="Times New Roman" w:cstheme="minorHAnsi"/>
          <w:lang w:eastAsia="pl-PL"/>
        </w:rPr>
        <w:t xml:space="preserve">Zwracamy się z prośbą do Zamawiającego o dopuszczenie w autobusu z panelami bocznymi dzielonymi w pionie. </w:t>
      </w:r>
      <w:r w:rsidR="00FC1118" w:rsidRPr="00874E9F">
        <w:rPr>
          <w:rFonts w:eastAsia="Times New Roman" w:cstheme="minorHAnsi"/>
          <w:lang w:eastAsia="pl-PL"/>
        </w:rPr>
        <w:t xml:space="preserve"> </w:t>
      </w:r>
      <w:r w:rsidRPr="00874E9F">
        <w:rPr>
          <w:rFonts w:eastAsia="Times New Roman" w:cstheme="minorHAnsi"/>
          <w:lang w:eastAsia="pl-PL"/>
        </w:rPr>
        <w:t>Jest to rozwiązanie powszechnie stosowane, ułatwiające naprawy oraz ich niższe koszty.</w:t>
      </w:r>
    </w:p>
    <w:p w14:paraId="3E90B7F8" w14:textId="77777777"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Odpowiedź  </w:t>
      </w:r>
    </w:p>
    <w:p w14:paraId="49807F2E" w14:textId="23A16709" w:rsidR="00E10B26" w:rsidRPr="00874E9F" w:rsidRDefault="008E0798" w:rsidP="00E10B26">
      <w:pPr>
        <w:spacing w:after="0" w:line="240" w:lineRule="auto"/>
        <w:rPr>
          <w:rFonts w:eastAsia="Times New Roman" w:cstheme="minorHAnsi"/>
          <w:lang w:eastAsia="pl-PL"/>
        </w:rPr>
      </w:pPr>
      <w:bookmarkStart w:id="4" w:name="_Hlk128944112"/>
      <w:r w:rsidRPr="00874E9F">
        <w:rPr>
          <w:rFonts w:eastAsia="Times New Roman" w:cstheme="minorHAnsi"/>
          <w:lang w:eastAsia="pl-PL"/>
        </w:rPr>
        <w:t>Zamawiający pozostawia zapisy SWZ bez zmian</w:t>
      </w:r>
    </w:p>
    <w:bookmarkEnd w:id="4"/>
    <w:p w14:paraId="619BDD5A" w14:textId="77777777" w:rsidR="00E10B26" w:rsidRPr="00874E9F" w:rsidRDefault="00E10B26" w:rsidP="00E10B26">
      <w:pPr>
        <w:spacing w:after="0" w:line="240" w:lineRule="auto"/>
        <w:rPr>
          <w:rFonts w:eastAsia="Times New Roman" w:cstheme="minorHAnsi"/>
          <w:color w:val="FF0000"/>
          <w:lang w:eastAsia="pl-PL"/>
        </w:rPr>
      </w:pPr>
    </w:p>
    <w:p w14:paraId="3387B723" w14:textId="1B90333D"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51</w:t>
      </w:r>
    </w:p>
    <w:p w14:paraId="788993B3"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pkt.12. Wykończenie wnętrza, ppkt. 4.</w:t>
      </w:r>
    </w:p>
    <w:p w14:paraId="50F44000" w14:textId="77777777" w:rsidR="00E10B26" w:rsidRPr="00874E9F" w:rsidRDefault="00E10B26" w:rsidP="00E10B26">
      <w:pPr>
        <w:spacing w:after="0" w:line="240" w:lineRule="auto"/>
        <w:rPr>
          <w:rFonts w:eastAsia="Times New Roman" w:cstheme="minorHAnsi"/>
          <w:lang w:eastAsia="pl-PL"/>
        </w:rPr>
      </w:pPr>
    </w:p>
    <w:p w14:paraId="45481126"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lastRenderedPageBreak/>
        <w:t xml:space="preserve">Zwracamy się do Zamawiającego z prośbą o dopuszczenie autobusu, w którym konstrukcja podłogi będzie spełniała wymagania Zamawiającego, a bardzo wysokiej jakości wykładzina podłogowa technologicznie będzie położona bez konieczności wywijania jej na boki gwarantując przez cały okres eksploatacji autobusu jej szczelność i wytrzymałość, zachowując bardzo wysokie walory estetyczne oraz łatwość jej utrzymania w czystości.  </w:t>
      </w:r>
    </w:p>
    <w:p w14:paraId="78C6ADC7" w14:textId="01FA7EA5"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Odpowiedź </w:t>
      </w:r>
    </w:p>
    <w:p w14:paraId="6378B3FB" w14:textId="77777777" w:rsidR="008E0798" w:rsidRPr="00874E9F" w:rsidRDefault="008E0798" w:rsidP="008E0798">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7905965D" w14:textId="77777777" w:rsidR="00E10B26" w:rsidRPr="00874E9F" w:rsidRDefault="00E10B26" w:rsidP="00E10B26">
      <w:pPr>
        <w:spacing w:after="0" w:line="240" w:lineRule="auto"/>
        <w:rPr>
          <w:rFonts w:eastAsia="Times New Roman" w:cstheme="minorHAnsi"/>
          <w:color w:val="FF0000"/>
          <w:lang w:eastAsia="pl-PL"/>
        </w:rPr>
      </w:pPr>
    </w:p>
    <w:p w14:paraId="66665D5A" w14:textId="31C1288B"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52</w:t>
      </w:r>
    </w:p>
    <w:p w14:paraId="0018315F"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pkt.13. Przedział pasażerski, ppkt. 7.</w:t>
      </w:r>
    </w:p>
    <w:p w14:paraId="3B2ABDAA" w14:textId="77777777" w:rsidR="00E10B26" w:rsidRPr="00874E9F" w:rsidRDefault="00E10B26" w:rsidP="00E10B26">
      <w:pPr>
        <w:spacing w:after="0" w:line="240" w:lineRule="auto"/>
        <w:rPr>
          <w:rFonts w:eastAsia="Times New Roman" w:cstheme="minorHAnsi"/>
          <w:lang w:eastAsia="pl-PL"/>
        </w:rPr>
      </w:pPr>
    </w:p>
    <w:p w14:paraId="71BAE66B"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Zwracamy się do Zamawiającego z prośbą o zaakceptowanie rozwiązania, w którym sterowanie oświetleniem będzie realizowane przez kierowcę, w zakresie przyciemnienia o ok. 50%  dostosowując je jednocześnie do jazdy nocnej.</w:t>
      </w:r>
    </w:p>
    <w:p w14:paraId="2A267F2C" w14:textId="4192BE0B" w:rsidR="00E10B26" w:rsidRPr="00874E9F" w:rsidRDefault="00E10B26" w:rsidP="00E10B26">
      <w:pPr>
        <w:spacing w:after="0" w:line="240" w:lineRule="auto"/>
        <w:jc w:val="both"/>
        <w:rPr>
          <w:rFonts w:eastAsia="Times New Roman" w:cstheme="minorHAnsi"/>
          <w:b/>
          <w:bCs/>
          <w:lang w:eastAsia="pl-PL"/>
        </w:rPr>
      </w:pPr>
      <w:r w:rsidRPr="00874E9F">
        <w:rPr>
          <w:rFonts w:eastAsia="Times New Roman" w:cstheme="minorHAnsi"/>
          <w:b/>
          <w:bCs/>
          <w:lang w:eastAsia="pl-PL"/>
        </w:rPr>
        <w:t>Odpowiedź</w:t>
      </w:r>
    </w:p>
    <w:p w14:paraId="414BCD02" w14:textId="77777777" w:rsidR="008E0798" w:rsidRPr="00874E9F" w:rsidRDefault="008E0798" w:rsidP="008E0798">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21E98ED5" w14:textId="77777777" w:rsidR="00E10B26" w:rsidRPr="00874E9F" w:rsidRDefault="00E10B26" w:rsidP="00E10B26">
      <w:pPr>
        <w:spacing w:after="0" w:line="240" w:lineRule="auto"/>
        <w:rPr>
          <w:rFonts w:eastAsia="Times New Roman" w:cstheme="minorHAnsi"/>
          <w:color w:val="FF0000"/>
          <w:lang w:eastAsia="pl-PL"/>
        </w:rPr>
      </w:pPr>
    </w:p>
    <w:p w14:paraId="18193EAC" w14:textId="5A3D2F37"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Pytanie 5</w:t>
      </w:r>
      <w:r w:rsidR="00412B8E" w:rsidRPr="00874E9F">
        <w:rPr>
          <w:rFonts w:eastAsia="Times New Roman" w:cstheme="minorHAnsi"/>
          <w:b/>
          <w:bCs/>
          <w:lang w:eastAsia="pl-PL"/>
        </w:rPr>
        <w:t>3</w:t>
      </w:r>
    </w:p>
    <w:p w14:paraId="1B86164B"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pkt.15. Drzwi pasażerskie, ppkt. 5.</w:t>
      </w:r>
    </w:p>
    <w:p w14:paraId="0211EB81" w14:textId="77777777" w:rsidR="00E10B26" w:rsidRPr="00874E9F" w:rsidRDefault="00E10B26" w:rsidP="00E10B26">
      <w:pPr>
        <w:spacing w:after="0" w:line="240" w:lineRule="auto"/>
        <w:jc w:val="both"/>
        <w:rPr>
          <w:rFonts w:eastAsia="Times New Roman" w:cstheme="minorHAnsi"/>
          <w:lang w:eastAsia="pl-PL"/>
        </w:rPr>
      </w:pPr>
      <w:r w:rsidRPr="00874E9F">
        <w:rPr>
          <w:rFonts w:eastAsia="Times New Roman" w:cstheme="minorHAnsi"/>
          <w:lang w:eastAsia="pl-PL"/>
        </w:rPr>
        <w:br/>
        <w:t xml:space="preserve">Czy Zamawiający zaakceptuje rozwiązanie, w którym naprzeciwko drzwi II będzie znajdować się miejsce na wózek inwalidzki lub wózek dziecięcy? </w:t>
      </w:r>
    </w:p>
    <w:p w14:paraId="04846672" w14:textId="77777777" w:rsidR="00E10B26" w:rsidRPr="00874E9F" w:rsidRDefault="00E10B26" w:rsidP="00E10B26">
      <w:pPr>
        <w:spacing w:after="0" w:line="240" w:lineRule="auto"/>
        <w:jc w:val="both"/>
        <w:rPr>
          <w:rFonts w:eastAsia="Times New Roman" w:cstheme="minorHAnsi"/>
          <w:lang w:eastAsia="pl-PL"/>
        </w:rPr>
      </w:pPr>
      <w:r w:rsidRPr="00874E9F">
        <w:rPr>
          <w:rFonts w:eastAsia="Times New Roman" w:cstheme="minorHAnsi"/>
          <w:lang w:eastAsia="pl-PL"/>
        </w:rPr>
        <w:t>Takie rozwiązanie zapewnia więcej miejsc siedzących dla pasażerów dostępnych z niskiej podłogi i jest stosowane powszechnie w autobusach komunikacji miejskiej.</w:t>
      </w:r>
    </w:p>
    <w:p w14:paraId="665AC7D4" w14:textId="32F163CC" w:rsidR="00E10B26" w:rsidRPr="00874E9F" w:rsidRDefault="00E10B26" w:rsidP="00E10B26">
      <w:pPr>
        <w:spacing w:after="0" w:line="240" w:lineRule="auto"/>
        <w:jc w:val="both"/>
        <w:rPr>
          <w:rFonts w:eastAsia="Times New Roman" w:cstheme="minorHAnsi"/>
          <w:b/>
          <w:bCs/>
          <w:lang w:eastAsia="pl-PL"/>
        </w:rPr>
      </w:pPr>
      <w:r w:rsidRPr="00874E9F">
        <w:rPr>
          <w:rFonts w:eastAsia="Times New Roman" w:cstheme="minorHAnsi"/>
          <w:b/>
          <w:bCs/>
          <w:lang w:eastAsia="pl-PL"/>
        </w:rPr>
        <w:t xml:space="preserve">Odpowiedź </w:t>
      </w:r>
    </w:p>
    <w:p w14:paraId="43B10B7D" w14:textId="100F2916" w:rsidR="00E10B26" w:rsidRPr="00874E9F" w:rsidRDefault="008E0798" w:rsidP="00E10B26">
      <w:pPr>
        <w:spacing w:after="0" w:line="240" w:lineRule="auto"/>
        <w:rPr>
          <w:rFonts w:eastAsia="Times New Roman" w:cstheme="minorHAnsi"/>
          <w:lang w:eastAsia="pl-PL"/>
        </w:rPr>
      </w:pPr>
      <w:r w:rsidRPr="00874E9F">
        <w:rPr>
          <w:rFonts w:eastAsia="Times New Roman" w:cstheme="minorHAnsi"/>
          <w:lang w:eastAsia="pl-PL"/>
        </w:rPr>
        <w:t xml:space="preserve">Zamawiający akceptuje przedstawione w pytaniu rozwiązanie. </w:t>
      </w:r>
    </w:p>
    <w:p w14:paraId="2D0A68C9" w14:textId="77777777" w:rsidR="00412B8E" w:rsidRPr="00874E9F" w:rsidRDefault="00412B8E" w:rsidP="00E10B26">
      <w:pPr>
        <w:spacing w:after="0" w:line="240" w:lineRule="auto"/>
        <w:rPr>
          <w:rFonts w:eastAsia="Times New Roman" w:cstheme="minorHAnsi"/>
          <w:color w:val="FF0000"/>
          <w:lang w:eastAsia="pl-PL"/>
        </w:rPr>
      </w:pPr>
    </w:p>
    <w:p w14:paraId="7A129226" w14:textId="1EFC6A4B"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54</w:t>
      </w:r>
    </w:p>
    <w:p w14:paraId="357DB08B"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pkt.17. Instalacja elektryczna, ppkt. 5.</w:t>
      </w:r>
    </w:p>
    <w:p w14:paraId="31EA9E56" w14:textId="77777777" w:rsidR="00E10B26" w:rsidRPr="00874E9F" w:rsidRDefault="00E10B26" w:rsidP="00E10B26">
      <w:pPr>
        <w:spacing w:after="0" w:line="240" w:lineRule="auto"/>
        <w:jc w:val="both"/>
        <w:rPr>
          <w:rFonts w:eastAsia="Times New Roman" w:cstheme="minorHAnsi"/>
          <w:lang w:eastAsia="pl-PL"/>
        </w:rPr>
      </w:pPr>
    </w:p>
    <w:p w14:paraId="10C91AEB"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Czy Zamawiający zaakceptuje rozwiązanie świateł przeciwmgłowych tylnych, w których zastosowane są trwałe i energooszczędne żarówki?</w:t>
      </w:r>
    </w:p>
    <w:p w14:paraId="0E1A5C67"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Zastosowanie technologii LED, szczególnie w przypadku świateł STOP i kierunkowskazów ma swoje uzasadnienie w poprawie bezpieczeństwa w ruchu drogowym. Duże znaczenie ma tu szybkość przepływu informacji do innych uczestników ruchu o rozpoczęciu procesu hamowania czy zamiarze zmiany kierunku ruchu.</w:t>
      </w:r>
    </w:p>
    <w:p w14:paraId="24578348"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Czas upływający od włączenia do pojawienia się sygnału świetlnego jest w przypadku LED o kilkadziesiąt milisekund krótszy niż w przypadku żarówek. Ponieważ rola i charakter pracy świateł przeciwmgłowych jest zupełnie inny, optymalnym jest nadal wykorzystanie żarówek.</w:t>
      </w:r>
    </w:p>
    <w:p w14:paraId="4C542CE9" w14:textId="4DFE68D7" w:rsidR="00E10B26" w:rsidRPr="00874E9F" w:rsidRDefault="00E10B26" w:rsidP="00E10B26">
      <w:pPr>
        <w:spacing w:after="0" w:line="240" w:lineRule="auto"/>
        <w:jc w:val="both"/>
        <w:rPr>
          <w:rFonts w:eastAsia="Times New Roman" w:cstheme="minorHAnsi"/>
          <w:b/>
          <w:bCs/>
          <w:lang w:eastAsia="pl-PL"/>
        </w:rPr>
      </w:pPr>
      <w:r w:rsidRPr="00874E9F">
        <w:rPr>
          <w:rFonts w:eastAsia="Times New Roman" w:cstheme="minorHAnsi"/>
          <w:b/>
          <w:bCs/>
          <w:lang w:eastAsia="pl-PL"/>
        </w:rPr>
        <w:t>Odpowiedź</w:t>
      </w:r>
    </w:p>
    <w:p w14:paraId="5C0D28E1" w14:textId="77777777" w:rsidR="008E0798" w:rsidRPr="00874E9F" w:rsidRDefault="008E0798" w:rsidP="008E0798">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544BB29F" w14:textId="77777777" w:rsidR="00E10B26" w:rsidRPr="00874E9F" w:rsidRDefault="00E10B26" w:rsidP="00E10B26">
      <w:pPr>
        <w:spacing w:after="0" w:line="240" w:lineRule="auto"/>
        <w:rPr>
          <w:rFonts w:eastAsia="Times New Roman" w:cstheme="minorHAnsi"/>
          <w:color w:val="FF0000"/>
          <w:lang w:eastAsia="pl-PL"/>
        </w:rPr>
      </w:pPr>
    </w:p>
    <w:p w14:paraId="77105EA4" w14:textId="16E2296C"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55</w:t>
      </w:r>
    </w:p>
    <w:p w14:paraId="4A0BB476"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 Nadwozie i zabudowa, pkt. 23. Bezpieczeństwo, ppkt.2.</w:t>
      </w:r>
    </w:p>
    <w:p w14:paraId="3E16E883" w14:textId="77777777" w:rsidR="00E10B26" w:rsidRPr="00874E9F" w:rsidRDefault="00E10B26" w:rsidP="00E10B26">
      <w:pPr>
        <w:spacing w:after="0" w:line="240" w:lineRule="auto"/>
        <w:jc w:val="both"/>
        <w:rPr>
          <w:rFonts w:eastAsia="Times New Roman" w:cstheme="minorHAnsi"/>
          <w:lang w:eastAsia="pl-PL"/>
        </w:rPr>
      </w:pPr>
    </w:p>
    <w:p w14:paraId="0FE2B4AC" w14:textId="77777777" w:rsidR="00E10B26" w:rsidRPr="00874E9F" w:rsidRDefault="00E10B26" w:rsidP="00E10B26">
      <w:pPr>
        <w:spacing w:after="0" w:line="240" w:lineRule="auto"/>
        <w:jc w:val="both"/>
        <w:rPr>
          <w:rFonts w:eastAsia="Times New Roman" w:cstheme="minorHAnsi"/>
          <w:lang w:eastAsia="pl-PL"/>
        </w:rPr>
      </w:pPr>
      <w:r w:rsidRPr="00874E9F">
        <w:rPr>
          <w:rFonts w:eastAsia="Times New Roman" w:cstheme="minorHAnsi"/>
          <w:lang w:eastAsia="pl-PL"/>
        </w:rPr>
        <w:t xml:space="preserve">1) Czy w związku z faktem zastosowania rozwiązania układu przeniesienia napędu poprzez oś elektryczną ze zintegrowanymi silnikami, posiadającymi autonomiczny i permanentny układ </w:t>
      </w:r>
      <w:r w:rsidRPr="00874E9F">
        <w:rPr>
          <w:rFonts w:eastAsia="Times New Roman" w:cstheme="minorHAnsi"/>
          <w:lang w:eastAsia="pl-PL"/>
        </w:rPr>
        <w:lastRenderedPageBreak/>
        <w:t>chłodzenia cieczą, Zamawiający dopuści możliwość ograniczenia zabudowy układu gaszenia pożaru tylko dla komory agregatu grzewczego?</w:t>
      </w:r>
    </w:p>
    <w:p w14:paraId="0739DE1D" w14:textId="219BEC71" w:rsidR="00E10B26" w:rsidRPr="00874E9F" w:rsidRDefault="00E10B26" w:rsidP="00E10B26">
      <w:pPr>
        <w:spacing w:after="0" w:line="240" w:lineRule="auto"/>
        <w:jc w:val="both"/>
        <w:rPr>
          <w:rFonts w:eastAsia="Times New Roman" w:cstheme="minorHAnsi"/>
          <w:lang w:eastAsia="pl-PL"/>
        </w:rPr>
      </w:pPr>
      <w:r w:rsidRPr="00874E9F">
        <w:rPr>
          <w:rFonts w:eastAsia="Times New Roman" w:cstheme="minorHAnsi"/>
          <w:lang w:eastAsia="pl-PL"/>
        </w:rPr>
        <w:t xml:space="preserve">Dla oferowanego autobusu opracowano system chłodzenia obejmującego wszystkie komponenty wysokiego napięcia, w związku z czym zapewnia się ciągłą pracę urządzeń w optymalnej temperaturze, z tego względu nie przewiduje się zastosowania linii detekcyjnej w obszarze silnika, baterii, układu wspomagania kierownicy czy kompresora. Mając na uwadze powyższe wyjaśnienie, czy </w:t>
      </w:r>
      <w:bookmarkStart w:id="5" w:name="_Hlk128944201"/>
      <w:r w:rsidRPr="00874E9F">
        <w:rPr>
          <w:rFonts w:eastAsia="Times New Roman" w:cstheme="minorHAnsi"/>
          <w:lang w:eastAsia="pl-PL"/>
        </w:rPr>
        <w:t>Zamawiający dopuszcza zaoferowanie pojazdu wyposażonego w system detekcji pożaru tylko w obszarze zabudowy pieca do ogrzewania dodatkowego</w:t>
      </w:r>
      <w:bookmarkEnd w:id="5"/>
      <w:r w:rsidRPr="00874E9F">
        <w:rPr>
          <w:rFonts w:eastAsia="Times New Roman" w:cstheme="minorHAnsi"/>
          <w:lang w:eastAsia="pl-PL"/>
        </w:rPr>
        <w:t>?</w:t>
      </w:r>
    </w:p>
    <w:p w14:paraId="05DD8E91" w14:textId="77777777" w:rsidR="00071483" w:rsidRPr="00874E9F" w:rsidRDefault="00071483" w:rsidP="00071483">
      <w:pPr>
        <w:spacing w:after="0" w:line="240" w:lineRule="auto"/>
        <w:jc w:val="both"/>
        <w:rPr>
          <w:rFonts w:eastAsia="Times New Roman" w:cstheme="minorHAnsi"/>
          <w:b/>
          <w:bCs/>
          <w:lang w:eastAsia="pl-PL"/>
        </w:rPr>
      </w:pPr>
      <w:r w:rsidRPr="00874E9F">
        <w:rPr>
          <w:rFonts w:eastAsia="Times New Roman" w:cstheme="minorHAnsi"/>
          <w:b/>
          <w:bCs/>
          <w:lang w:eastAsia="pl-PL"/>
        </w:rPr>
        <w:t>Odpowiedź</w:t>
      </w:r>
    </w:p>
    <w:p w14:paraId="1FB30C52" w14:textId="77777777" w:rsidR="00071483" w:rsidRPr="00874E9F" w:rsidRDefault="00071483" w:rsidP="00071483">
      <w:pPr>
        <w:spacing w:after="0" w:line="240" w:lineRule="auto"/>
        <w:jc w:val="both"/>
        <w:rPr>
          <w:rFonts w:eastAsia="Times New Roman" w:cstheme="minorHAnsi"/>
          <w:lang w:eastAsia="pl-PL"/>
        </w:rPr>
      </w:pPr>
      <w:r w:rsidRPr="00874E9F">
        <w:rPr>
          <w:rFonts w:eastAsia="Times New Roman" w:cstheme="minorHAnsi"/>
          <w:lang w:eastAsia="pl-PL"/>
        </w:rPr>
        <w:t>Zamawiający pozostawia zapisy SWZ bez zmian</w:t>
      </w:r>
    </w:p>
    <w:p w14:paraId="75CA6B1D" w14:textId="77777777" w:rsidR="00071483" w:rsidRPr="00874E9F" w:rsidRDefault="00071483" w:rsidP="00E10B26">
      <w:pPr>
        <w:spacing w:after="0" w:line="240" w:lineRule="auto"/>
        <w:jc w:val="both"/>
        <w:rPr>
          <w:rFonts w:eastAsia="Times New Roman" w:cstheme="minorHAnsi"/>
          <w:lang w:eastAsia="pl-PL"/>
        </w:rPr>
      </w:pPr>
    </w:p>
    <w:p w14:paraId="520AB7C8" w14:textId="77777777" w:rsidR="00E10B26" w:rsidRPr="00874E9F" w:rsidRDefault="00E10B26" w:rsidP="00E10B26">
      <w:pPr>
        <w:spacing w:after="0" w:line="240" w:lineRule="auto"/>
        <w:rPr>
          <w:rFonts w:eastAsia="Times New Roman" w:cstheme="minorHAnsi"/>
          <w:color w:val="FF0000"/>
          <w:lang w:eastAsia="pl-PL"/>
        </w:rPr>
      </w:pPr>
    </w:p>
    <w:p w14:paraId="003944CF"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2) Czy Zamawiający dopuści rozwiązanie, w którym niesprawność działania systemu gaszenia oraz wykrycie pożaru będzie sygnalizowana optycznie na stanowisku prowadzącego pojazd?</w:t>
      </w:r>
    </w:p>
    <w:p w14:paraId="301161D0" w14:textId="7546714C"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 xml:space="preserve">Odpowiedź </w:t>
      </w:r>
    </w:p>
    <w:p w14:paraId="09B2B389" w14:textId="77777777" w:rsidR="008E0798" w:rsidRPr="00874E9F" w:rsidRDefault="008E0798" w:rsidP="00E10B26">
      <w:pPr>
        <w:spacing w:after="0" w:line="240" w:lineRule="auto"/>
        <w:rPr>
          <w:rFonts w:eastAsia="Times New Roman" w:cstheme="minorHAnsi"/>
          <w:lang w:eastAsia="pl-PL"/>
        </w:rPr>
      </w:pPr>
      <w:r w:rsidRPr="00874E9F">
        <w:rPr>
          <w:rFonts w:eastAsia="Times New Roman" w:cstheme="minorHAnsi"/>
          <w:lang w:eastAsia="pl-PL"/>
        </w:rPr>
        <w:t xml:space="preserve">Zamawiający nie dopuszcza możliwość ograniczenia zabudowy układu gaszenia pożaru tylko dla komory agregatu grzewczego. </w:t>
      </w:r>
    </w:p>
    <w:p w14:paraId="25E22D46" w14:textId="4E8CC6C8" w:rsidR="00E10B26" w:rsidRPr="00874E9F" w:rsidRDefault="008E0798" w:rsidP="00E10B26">
      <w:pPr>
        <w:spacing w:after="0" w:line="240" w:lineRule="auto"/>
        <w:rPr>
          <w:rFonts w:eastAsia="Times New Roman" w:cstheme="minorHAnsi"/>
          <w:lang w:eastAsia="pl-PL"/>
        </w:rPr>
      </w:pPr>
      <w:r w:rsidRPr="00874E9F">
        <w:rPr>
          <w:rFonts w:eastAsia="Times New Roman" w:cstheme="minorHAnsi"/>
          <w:lang w:eastAsia="pl-PL"/>
        </w:rPr>
        <w:t xml:space="preserve">Zamawiający nie dopuszcza zaoferowanie pojazdu wyposażonego w system detekcji pożaru tylko w obszarze zabudowy pieca do ogrzewania dodatkowego. </w:t>
      </w:r>
    </w:p>
    <w:p w14:paraId="4AB3991A" w14:textId="778DEE76" w:rsidR="008E0798" w:rsidRPr="00874E9F" w:rsidRDefault="008E0798" w:rsidP="00E10B26">
      <w:pPr>
        <w:spacing w:after="0" w:line="240" w:lineRule="auto"/>
        <w:rPr>
          <w:rFonts w:eastAsia="Times New Roman" w:cstheme="minorHAnsi"/>
          <w:lang w:eastAsia="pl-PL"/>
        </w:rPr>
      </w:pPr>
      <w:r w:rsidRPr="00874E9F">
        <w:rPr>
          <w:rFonts w:eastAsia="Times New Roman" w:cstheme="minorHAnsi"/>
          <w:lang w:eastAsia="pl-PL"/>
        </w:rPr>
        <w:t>Zamawiający nie dopuści rozwiązani</w:t>
      </w:r>
      <w:r w:rsidR="00446E25" w:rsidRPr="00874E9F">
        <w:rPr>
          <w:rFonts w:eastAsia="Times New Roman" w:cstheme="minorHAnsi"/>
          <w:lang w:eastAsia="pl-PL"/>
        </w:rPr>
        <w:t>a</w:t>
      </w:r>
      <w:r w:rsidRPr="00874E9F">
        <w:rPr>
          <w:rFonts w:eastAsia="Times New Roman" w:cstheme="minorHAnsi"/>
          <w:lang w:eastAsia="pl-PL"/>
        </w:rPr>
        <w:t>, w którym niesprawność działania systemu gaszenia oraz wykrycie pożaru będzie sygnalizowana optycznie na stanowisku prowadzącego pojazd</w:t>
      </w:r>
      <w:r w:rsidR="00446E25" w:rsidRPr="00874E9F">
        <w:rPr>
          <w:rFonts w:eastAsia="Times New Roman" w:cstheme="minorHAnsi"/>
          <w:lang w:eastAsia="pl-PL"/>
        </w:rPr>
        <w:t>.</w:t>
      </w:r>
    </w:p>
    <w:p w14:paraId="3A2FEDEA" w14:textId="77777777" w:rsidR="00071483" w:rsidRPr="00874E9F" w:rsidRDefault="00071483" w:rsidP="00071483">
      <w:pPr>
        <w:spacing w:after="0" w:line="240" w:lineRule="auto"/>
        <w:rPr>
          <w:rFonts w:eastAsia="Times New Roman" w:cstheme="minorHAnsi"/>
          <w:b/>
          <w:bCs/>
          <w:lang w:eastAsia="pl-PL"/>
        </w:rPr>
      </w:pPr>
      <w:r w:rsidRPr="00874E9F">
        <w:rPr>
          <w:rFonts w:eastAsia="Times New Roman" w:cstheme="minorHAnsi"/>
          <w:b/>
          <w:bCs/>
          <w:lang w:eastAsia="pl-PL"/>
        </w:rPr>
        <w:t>Odpowiedź</w:t>
      </w:r>
    </w:p>
    <w:p w14:paraId="5BC6F0E3" w14:textId="77777777" w:rsidR="00071483" w:rsidRPr="00874E9F" w:rsidRDefault="00071483" w:rsidP="00071483">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1B0216C3" w14:textId="77777777" w:rsidR="00071483" w:rsidRPr="00874E9F" w:rsidRDefault="00071483" w:rsidP="00E10B26">
      <w:pPr>
        <w:spacing w:after="0" w:line="240" w:lineRule="auto"/>
        <w:rPr>
          <w:rFonts w:eastAsia="Times New Roman" w:cstheme="minorHAnsi"/>
          <w:lang w:eastAsia="pl-PL"/>
        </w:rPr>
      </w:pPr>
    </w:p>
    <w:p w14:paraId="7217E11C" w14:textId="77777777" w:rsidR="008E0798" w:rsidRPr="00874E9F" w:rsidRDefault="008E0798" w:rsidP="00E10B26">
      <w:pPr>
        <w:spacing w:after="0" w:line="240" w:lineRule="auto"/>
        <w:rPr>
          <w:rFonts w:eastAsia="Times New Roman" w:cstheme="minorHAnsi"/>
          <w:color w:val="FF0000"/>
          <w:lang w:eastAsia="pl-PL"/>
        </w:rPr>
      </w:pPr>
    </w:p>
    <w:p w14:paraId="70EFADF1" w14:textId="50A9D137"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56</w:t>
      </w:r>
    </w:p>
    <w:p w14:paraId="35F0FCC0"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Załącznik nr 1 do SWZ, Opis Przedmiotu Zamówienia, Pkt. III. Pozostałe wymagania oraz warunki gwarancji i serwisu, Pkt. 2, ppkt. 10) ora ppkt.190 ust. 5.</w:t>
      </w:r>
    </w:p>
    <w:p w14:paraId="791D1183" w14:textId="77777777" w:rsidR="00E10B26" w:rsidRPr="00874E9F" w:rsidRDefault="00E10B26" w:rsidP="00E10B26">
      <w:pPr>
        <w:spacing w:after="0" w:line="240" w:lineRule="auto"/>
        <w:rPr>
          <w:rFonts w:eastAsia="Times New Roman" w:cstheme="minorHAnsi"/>
          <w:lang w:eastAsia="pl-PL"/>
        </w:rPr>
      </w:pPr>
    </w:p>
    <w:p w14:paraId="6B35BE88"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Zwracamy się z prośbą do Zamawiającego o dopuszczenie autoryzowanej stacji serwisowej znajdującej się min. 120 km od siedziby Zamawiającego.</w:t>
      </w:r>
    </w:p>
    <w:p w14:paraId="07DB4FA3" w14:textId="3C9D8DD8"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Odpowiedź </w:t>
      </w:r>
    </w:p>
    <w:p w14:paraId="305177AE" w14:textId="77777777" w:rsidR="00446E25" w:rsidRPr="00874E9F" w:rsidRDefault="00446E25" w:rsidP="00446E25">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7DF99537" w14:textId="77777777" w:rsidR="00E10B26" w:rsidRPr="00874E9F" w:rsidRDefault="00E10B26" w:rsidP="00E10B26">
      <w:pPr>
        <w:spacing w:after="0" w:line="240" w:lineRule="auto"/>
        <w:rPr>
          <w:rFonts w:eastAsia="Times New Roman" w:cstheme="minorHAnsi"/>
          <w:color w:val="FF0000"/>
          <w:lang w:eastAsia="pl-PL"/>
        </w:rPr>
      </w:pPr>
    </w:p>
    <w:p w14:paraId="6ADE4AA6" w14:textId="6D3EA458"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57</w:t>
      </w:r>
    </w:p>
    <w:p w14:paraId="6CE2C341"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SWZ, Opis kryteriów oceny ofert wraz z podaniem wag tych kryteriów i sposobu oceny ofert, Kryterium T5.</w:t>
      </w:r>
    </w:p>
    <w:p w14:paraId="526985AE" w14:textId="77777777" w:rsidR="00E10B26" w:rsidRPr="00874E9F" w:rsidRDefault="00E10B26" w:rsidP="00E10B26">
      <w:pPr>
        <w:spacing w:after="0" w:line="240" w:lineRule="auto"/>
        <w:rPr>
          <w:rFonts w:eastAsia="Times New Roman" w:cstheme="minorHAnsi"/>
          <w:lang w:eastAsia="pl-PL"/>
        </w:rPr>
      </w:pPr>
    </w:p>
    <w:p w14:paraId="353A41CC"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Zabudowa w autobusie silników w osiach przy piastach kół jest technologicznie lepszym rozwiązaniem. Silnik konstrukcyjnie jest o bardzo wysokich parametrach technicznych, bez niepotrzebnej straty energii jak to ma miejsce w przypadku zastosowania silnika centralnego, pracuje ciszej, posiada bardzo dobry dostęp do obsługi serwisowej, a także zapewnia lepsze i bardziej precyzyjne manewrowanie autobusem</w:t>
      </w:r>
    </w:p>
    <w:p w14:paraId="16FB03EE"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W przypadku zabudowy w autobusie silnika centralnego ograniczona zostaje przestrzeń pasażerska, silnik przenosi naprężenia i wibracje bezpośrednio na kratownice, pracuje głośniej przez co wpływa bezpośrednio na gorszy komfort podróżowania pasażerów.</w:t>
      </w:r>
    </w:p>
    <w:p w14:paraId="36D28C9D" w14:textId="77777777" w:rsidR="00E10B26" w:rsidRPr="00874E9F" w:rsidRDefault="00E10B26" w:rsidP="00E10B26">
      <w:pPr>
        <w:spacing w:after="0" w:line="240" w:lineRule="auto"/>
        <w:rPr>
          <w:rFonts w:eastAsia="Times New Roman" w:cstheme="minorHAnsi"/>
          <w:lang w:eastAsia="pl-PL"/>
        </w:rPr>
      </w:pPr>
    </w:p>
    <w:p w14:paraId="466943FE"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 xml:space="preserve">Z uwagi na powyższe zwracamy się do Zwracamy z prośbą o przyznanie takiej samej ilości punktów za zastosowanie silników trakcyjnych zabudowanych przy piastach kół tak jak za zastosowanie silnika centralnego. </w:t>
      </w:r>
    </w:p>
    <w:p w14:paraId="4F6242C3" w14:textId="1C828C1B"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Odpowiedź </w:t>
      </w:r>
    </w:p>
    <w:p w14:paraId="69269822" w14:textId="77777777" w:rsidR="00446E25" w:rsidRPr="00874E9F" w:rsidRDefault="00446E25" w:rsidP="00446E25">
      <w:pPr>
        <w:spacing w:after="0" w:line="240" w:lineRule="auto"/>
        <w:rPr>
          <w:rFonts w:eastAsia="Times New Roman" w:cstheme="minorHAnsi"/>
          <w:lang w:eastAsia="pl-PL"/>
        </w:rPr>
      </w:pPr>
      <w:r w:rsidRPr="00874E9F">
        <w:rPr>
          <w:rFonts w:eastAsia="Times New Roman" w:cstheme="minorHAnsi"/>
          <w:lang w:eastAsia="pl-PL"/>
        </w:rPr>
        <w:t>Zamawiający pozostawia zapisy SWZ bez zmian</w:t>
      </w:r>
    </w:p>
    <w:p w14:paraId="07A8045E" w14:textId="77777777" w:rsidR="00E10B26" w:rsidRPr="00874E9F" w:rsidRDefault="00E10B26" w:rsidP="00E10B26">
      <w:pPr>
        <w:spacing w:after="0" w:line="240" w:lineRule="auto"/>
        <w:rPr>
          <w:rFonts w:eastAsia="Times New Roman" w:cstheme="minorHAnsi"/>
          <w:b/>
          <w:bCs/>
          <w:color w:val="FF0000"/>
          <w:lang w:eastAsia="pl-PL"/>
        </w:rPr>
      </w:pPr>
    </w:p>
    <w:p w14:paraId="53BC2F3D" w14:textId="74D87431" w:rsidR="00E10B26" w:rsidRPr="00874E9F" w:rsidRDefault="00E10B26" w:rsidP="00E10B26">
      <w:pPr>
        <w:spacing w:after="0" w:line="240" w:lineRule="auto"/>
        <w:rPr>
          <w:rFonts w:eastAsia="Times New Roman" w:cstheme="minorHAnsi"/>
          <w:b/>
          <w:bCs/>
          <w:lang w:eastAsia="pl-PL"/>
        </w:rPr>
      </w:pPr>
      <w:r w:rsidRPr="00874E9F">
        <w:rPr>
          <w:rFonts w:eastAsia="Times New Roman" w:cstheme="minorHAnsi"/>
          <w:b/>
          <w:bCs/>
          <w:lang w:eastAsia="pl-PL"/>
        </w:rPr>
        <w:t xml:space="preserve">Pytanie </w:t>
      </w:r>
      <w:r w:rsidR="00412B8E" w:rsidRPr="00874E9F">
        <w:rPr>
          <w:rFonts w:eastAsia="Times New Roman" w:cstheme="minorHAnsi"/>
          <w:b/>
          <w:bCs/>
          <w:lang w:eastAsia="pl-PL"/>
        </w:rPr>
        <w:t>58</w:t>
      </w:r>
    </w:p>
    <w:p w14:paraId="756D0DA0" w14:textId="77777777" w:rsidR="00E10B26" w:rsidRPr="00874E9F" w:rsidRDefault="00E10B26" w:rsidP="00E10B26">
      <w:pPr>
        <w:spacing w:after="0" w:line="240" w:lineRule="auto"/>
        <w:rPr>
          <w:rFonts w:eastAsia="Times New Roman" w:cstheme="minorHAnsi"/>
          <w:lang w:eastAsia="pl-PL"/>
        </w:rPr>
      </w:pPr>
      <w:r w:rsidRPr="00874E9F">
        <w:rPr>
          <w:rFonts w:eastAsia="Times New Roman" w:cstheme="minorHAnsi"/>
          <w:lang w:eastAsia="pl-PL"/>
        </w:rPr>
        <w:t>Dotyczy: SWZ, Opis kryteriów oceny ofert wraz z podaniem wag tych kryteriów i sposobu oceny ofert, Kryterium T3.</w:t>
      </w:r>
    </w:p>
    <w:p w14:paraId="73B0A47D" w14:textId="77777777" w:rsidR="00E10B26" w:rsidRPr="00874E9F" w:rsidRDefault="00E10B26" w:rsidP="00E10B26">
      <w:pPr>
        <w:spacing w:after="0" w:line="240" w:lineRule="auto"/>
        <w:rPr>
          <w:rFonts w:eastAsia="Times New Roman" w:cstheme="minorHAnsi"/>
          <w:lang w:eastAsia="pl-PL"/>
        </w:rPr>
      </w:pPr>
    </w:p>
    <w:p w14:paraId="5AA348DE" w14:textId="77777777" w:rsidR="00E10B26" w:rsidRPr="00874E9F" w:rsidRDefault="00E10B26" w:rsidP="00E10B26">
      <w:pPr>
        <w:spacing w:after="0" w:line="276" w:lineRule="auto"/>
        <w:rPr>
          <w:rFonts w:eastAsia="Times New Roman" w:cstheme="minorHAnsi"/>
          <w:lang w:eastAsia="pl-PL"/>
        </w:rPr>
      </w:pPr>
      <w:r w:rsidRPr="00874E9F">
        <w:rPr>
          <w:rFonts w:eastAsia="Calibri" w:cstheme="minorHAnsi"/>
        </w:rPr>
        <w:t>Zwracamy się do Zamawiającego z prośbą o zaakceptowanie rozwiązania, w którym magazyny energii  zostaną zabudowane na dachu oraz w tylnej części pojazdu, w sposób umożliwiający ich wyjmowanie – demontaż w warunkach warsztatowych w częściach czy modułach oraz przyznanie temu rozwiązaniu takiej samej ilości punktów co zabudowie wszystkich magazynów na dachu autobusu.</w:t>
      </w:r>
    </w:p>
    <w:p w14:paraId="6067467F" w14:textId="5C3CB034" w:rsidR="00E10B26" w:rsidRPr="00874E9F" w:rsidRDefault="00E10B26" w:rsidP="0026242B">
      <w:pPr>
        <w:rPr>
          <w:rFonts w:cstheme="minorHAnsi"/>
          <w:b/>
          <w:bCs/>
        </w:rPr>
      </w:pPr>
      <w:r w:rsidRPr="00874E9F">
        <w:rPr>
          <w:rFonts w:cstheme="minorHAnsi"/>
          <w:b/>
          <w:bCs/>
        </w:rPr>
        <w:t xml:space="preserve">Odpowiedź </w:t>
      </w:r>
    </w:p>
    <w:p w14:paraId="13322723" w14:textId="77777777" w:rsidR="00446E25" w:rsidRPr="00874E9F" w:rsidRDefault="00446E25" w:rsidP="00446E25">
      <w:pPr>
        <w:rPr>
          <w:rFonts w:cstheme="minorHAnsi"/>
        </w:rPr>
      </w:pPr>
      <w:r w:rsidRPr="00874E9F">
        <w:rPr>
          <w:rFonts w:cstheme="minorHAnsi"/>
        </w:rPr>
        <w:t>Zamawiający pozostawia zapisy SWZ bez zmian</w:t>
      </w:r>
    </w:p>
    <w:p w14:paraId="5F848F04" w14:textId="1A6F7F92" w:rsidR="00DC27B5" w:rsidRPr="00874E9F" w:rsidRDefault="00DC27B5" w:rsidP="00DC27B5">
      <w:pPr>
        <w:rPr>
          <w:rFonts w:cstheme="minorHAnsi"/>
          <w:b/>
          <w:bCs/>
          <w:color w:val="FF0000"/>
        </w:rPr>
      </w:pPr>
    </w:p>
    <w:p w14:paraId="54E2A2F7" w14:textId="77777777" w:rsidR="00412B8E" w:rsidRPr="00412B8E" w:rsidRDefault="00412B8E" w:rsidP="00412B8E">
      <w:pPr>
        <w:rPr>
          <w:rFonts w:cstheme="minorHAnsi"/>
          <w:b/>
          <w:bCs/>
        </w:rPr>
      </w:pPr>
      <w:r w:rsidRPr="00412B8E">
        <w:rPr>
          <w:rFonts w:cstheme="minorHAnsi"/>
          <w:b/>
          <w:bCs/>
        </w:rPr>
        <w:t xml:space="preserve">II. ZMIANA TREŚCI SWZ </w:t>
      </w:r>
    </w:p>
    <w:p w14:paraId="1592C702" w14:textId="26DA9142" w:rsidR="00412B8E" w:rsidRPr="00412B8E" w:rsidRDefault="006510B2" w:rsidP="00412B8E">
      <w:pPr>
        <w:rPr>
          <w:rFonts w:cstheme="minorHAnsi"/>
        </w:rPr>
      </w:pPr>
      <w:r w:rsidRPr="006510B2">
        <w:rPr>
          <w:rFonts w:cstheme="minorHAnsi"/>
        </w:rPr>
        <w:t xml:space="preserve">Zamawiający informuje iż w ww. postępowaniu dokonuje zmiany treści SWZ w </w:t>
      </w:r>
      <w:r w:rsidR="00412B8E" w:rsidRPr="00412B8E">
        <w:rPr>
          <w:rFonts w:cstheme="minorHAnsi"/>
        </w:rPr>
        <w:t xml:space="preserve">następującym zakresie: </w:t>
      </w:r>
    </w:p>
    <w:p w14:paraId="2EDD91B3" w14:textId="76F98BFD" w:rsidR="00412B0E" w:rsidRPr="006B5D98" w:rsidRDefault="00412B8E" w:rsidP="00412B0E">
      <w:pPr>
        <w:numPr>
          <w:ilvl w:val="5"/>
          <w:numId w:val="4"/>
        </w:numPr>
        <w:ind w:left="426"/>
        <w:rPr>
          <w:rFonts w:cstheme="minorHAnsi"/>
        </w:rPr>
      </w:pPr>
      <w:r w:rsidRPr="00412B8E">
        <w:rPr>
          <w:rFonts w:cstheme="minorHAnsi"/>
          <w:b/>
          <w:bCs/>
        </w:rPr>
        <w:t xml:space="preserve">Rozdział 17 ust 1 otrzymuje </w:t>
      </w:r>
      <w:r w:rsidR="006B5D98">
        <w:rPr>
          <w:rFonts w:cstheme="minorHAnsi"/>
          <w:b/>
          <w:bCs/>
        </w:rPr>
        <w:t xml:space="preserve">nowe </w:t>
      </w:r>
      <w:r w:rsidRPr="00412B8E">
        <w:rPr>
          <w:rFonts w:cstheme="minorHAnsi"/>
          <w:b/>
          <w:bCs/>
        </w:rPr>
        <w:t>brzmienie</w:t>
      </w:r>
      <w:r w:rsidRPr="00412B8E">
        <w:rPr>
          <w:rFonts w:cstheme="minorHAnsi"/>
        </w:rPr>
        <w:t xml:space="preserve">: Oferty należy składać za pośrednictwem </w:t>
      </w:r>
      <w:hyperlink r:id="rId5" w:history="1">
        <w:r w:rsidR="00412B0E" w:rsidRPr="006B5D98">
          <w:rPr>
            <w:rStyle w:val="Hipercze"/>
            <w:rFonts w:cstheme="minorHAnsi"/>
            <w:color w:val="auto"/>
          </w:rPr>
          <w:t>https://ezamowienia.gov.pl/mp-client/search/list/ocds-148610-15eccc7d-9fc4-11ed-b8d9-2a18c1f2976f</w:t>
        </w:r>
      </w:hyperlink>
      <w:r w:rsidR="00412B0E" w:rsidRPr="006B5D98">
        <w:rPr>
          <w:rFonts w:cstheme="minorHAnsi"/>
        </w:rPr>
        <w:t xml:space="preserve"> </w:t>
      </w:r>
      <w:r w:rsidRPr="00412B8E">
        <w:rPr>
          <w:rFonts w:cstheme="minorHAnsi"/>
        </w:rPr>
        <w:t xml:space="preserve">do dnia </w:t>
      </w:r>
      <w:r w:rsidR="00412B0E" w:rsidRPr="006B5D98">
        <w:rPr>
          <w:rFonts w:cstheme="minorHAnsi"/>
        </w:rPr>
        <w:t>22.03</w:t>
      </w:r>
      <w:r w:rsidRPr="00412B8E">
        <w:rPr>
          <w:rFonts w:cstheme="minorHAnsi"/>
        </w:rPr>
        <w:t>.2023 r do godz. 12:00</w:t>
      </w:r>
    </w:p>
    <w:p w14:paraId="05A538E9" w14:textId="3EBB83C6" w:rsidR="00412B8E" w:rsidRPr="006B5D98" w:rsidRDefault="00412B8E" w:rsidP="00412B0E">
      <w:pPr>
        <w:numPr>
          <w:ilvl w:val="5"/>
          <w:numId w:val="4"/>
        </w:numPr>
        <w:ind w:left="426"/>
        <w:rPr>
          <w:rFonts w:cstheme="minorHAnsi"/>
        </w:rPr>
      </w:pPr>
      <w:r w:rsidRPr="00412B8E">
        <w:rPr>
          <w:rFonts w:cstheme="minorHAnsi"/>
          <w:b/>
          <w:bCs/>
        </w:rPr>
        <w:t>Rozdział 18 ust 1 otrzymuje</w:t>
      </w:r>
      <w:r w:rsidR="006B5D98">
        <w:rPr>
          <w:rFonts w:cstheme="minorHAnsi"/>
          <w:b/>
          <w:bCs/>
        </w:rPr>
        <w:t xml:space="preserve"> nowe</w:t>
      </w:r>
      <w:r w:rsidRPr="00412B8E">
        <w:rPr>
          <w:rFonts w:cstheme="minorHAnsi"/>
          <w:b/>
          <w:bCs/>
        </w:rPr>
        <w:t xml:space="preserve"> brzmienie</w:t>
      </w:r>
      <w:r w:rsidRPr="00412B8E">
        <w:rPr>
          <w:rFonts w:cstheme="minorHAnsi"/>
        </w:rPr>
        <w:t xml:space="preserve">: „Otwarcie ofert nastąpi w dniu </w:t>
      </w:r>
      <w:r w:rsidR="00412B0E" w:rsidRPr="006B5D98">
        <w:rPr>
          <w:rFonts w:cstheme="minorHAnsi"/>
        </w:rPr>
        <w:t>22.03</w:t>
      </w:r>
      <w:r w:rsidRPr="00412B8E">
        <w:rPr>
          <w:rFonts w:cstheme="minorHAnsi"/>
        </w:rPr>
        <w:t>.2023 r., o godzinie 12:05”</w:t>
      </w:r>
    </w:p>
    <w:p w14:paraId="1F10108A" w14:textId="0723E1D0" w:rsidR="00874E9F" w:rsidRPr="006B5D98" w:rsidRDefault="00874E9F" w:rsidP="00412B0E">
      <w:pPr>
        <w:numPr>
          <w:ilvl w:val="5"/>
          <w:numId w:val="4"/>
        </w:numPr>
        <w:ind w:left="426"/>
        <w:rPr>
          <w:rFonts w:cstheme="minorHAnsi"/>
          <w:b/>
          <w:bCs/>
        </w:rPr>
      </w:pPr>
      <w:r w:rsidRPr="006B5D98">
        <w:rPr>
          <w:rFonts w:cstheme="minorHAnsi"/>
          <w:b/>
          <w:bCs/>
        </w:rPr>
        <w:t xml:space="preserve">W złączniku nr 1 do SWZ oraz w załączniku nr 1 do formularza ofertowego Dziale 1 pkt 1 ppkt 11 otrzymuje nowe brzmienie: </w:t>
      </w:r>
    </w:p>
    <w:p w14:paraId="7EF07EA7" w14:textId="05CB5674" w:rsidR="00874E9F" w:rsidRPr="006B5D98" w:rsidRDefault="00874E9F" w:rsidP="00874E9F">
      <w:pPr>
        <w:ind w:left="426"/>
        <w:rPr>
          <w:rFonts w:cstheme="minorHAnsi"/>
          <w:lang w:bidi="pl-PL"/>
        </w:rPr>
      </w:pPr>
      <w:r w:rsidRPr="006B5D98">
        <w:rPr>
          <w:rFonts w:cstheme="minorHAnsi"/>
        </w:rPr>
        <w:t>„</w:t>
      </w:r>
      <w:r w:rsidRPr="006B5D98">
        <w:rPr>
          <w:rFonts w:cstheme="minorHAnsi"/>
          <w:lang w:bidi="pl-PL"/>
        </w:rPr>
        <w:t xml:space="preserve">11. Oferowane autobusy nie mogą być prototypami. Zastosowane  w nich rozwiązania techniczne muszą być sprawdzone, wdrożone do produkcji seryjnej. Autobus musi znajdować się w bieżącej ofercie sprzedaży oraz być wyprodukowany w różnej kompletacji i w różnej długości w co najmniej 10 egzemplarzach. </w:t>
      </w:r>
    </w:p>
    <w:p w14:paraId="6B37CDEB" w14:textId="77777777" w:rsidR="00874E9F" w:rsidRPr="00874E9F" w:rsidRDefault="00874E9F" w:rsidP="00874E9F">
      <w:pPr>
        <w:ind w:left="426"/>
        <w:rPr>
          <w:rFonts w:cstheme="minorHAnsi"/>
          <w:lang w:bidi="pl-PL"/>
        </w:rPr>
      </w:pPr>
      <w:r w:rsidRPr="00874E9F">
        <w:rPr>
          <w:rFonts w:cstheme="minorHAnsi"/>
          <w:lang w:bidi="pl-PL"/>
        </w:rPr>
        <w:t>Zamawiający odrzuci ofertę, w której udział produktów pochodzących z państw członkowskich Unii Europejskiej lub państw, z którymi Wspólnota Europejska 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p w14:paraId="32F0CBD8" w14:textId="09449F8D" w:rsidR="00874E9F" w:rsidRPr="006B5D98" w:rsidRDefault="00874E9F" w:rsidP="00874E9F">
      <w:pPr>
        <w:ind w:left="426"/>
        <w:rPr>
          <w:rFonts w:cstheme="minorHAnsi"/>
        </w:rPr>
      </w:pPr>
      <w:r w:rsidRPr="006B5D98">
        <w:rPr>
          <w:rFonts w:cstheme="minorHAnsi"/>
          <w:lang w:bidi="pl-PL"/>
        </w:rPr>
        <w:t>Pojazd uwzględnia wymagania dostępności dla osób niepełnosprawnych zgodnie z art. 100 ustawy Pzp i zapisami ustawy z dnia 19 lipca 2019 r. o zapewnianiu dostępności osobom ze szczególnymi potrzebami.”</w:t>
      </w:r>
    </w:p>
    <w:p w14:paraId="6F6CA78F" w14:textId="278B1E24" w:rsidR="00412B0E" w:rsidRPr="006B5D98" w:rsidRDefault="00412B0E" w:rsidP="00412B0E">
      <w:pPr>
        <w:numPr>
          <w:ilvl w:val="5"/>
          <w:numId w:val="4"/>
        </w:numPr>
        <w:ind w:left="426"/>
        <w:rPr>
          <w:rFonts w:cstheme="minorHAnsi"/>
          <w:b/>
          <w:bCs/>
        </w:rPr>
      </w:pPr>
      <w:r w:rsidRPr="006B5D98">
        <w:rPr>
          <w:rFonts w:cstheme="minorHAnsi"/>
          <w:b/>
          <w:bCs/>
        </w:rPr>
        <w:t>Załącznik nr 1 do SWZ otrzymuje nowe brzmienie</w:t>
      </w:r>
    </w:p>
    <w:p w14:paraId="71C8DE3B" w14:textId="7A3B91D2" w:rsidR="00412B0E" w:rsidRPr="00412B8E" w:rsidRDefault="00412B0E" w:rsidP="00412B0E">
      <w:pPr>
        <w:numPr>
          <w:ilvl w:val="5"/>
          <w:numId w:val="4"/>
        </w:numPr>
        <w:ind w:left="426"/>
        <w:rPr>
          <w:rFonts w:cstheme="minorHAnsi"/>
        </w:rPr>
      </w:pPr>
      <w:r w:rsidRPr="006B5D98">
        <w:rPr>
          <w:rFonts w:cstheme="minorHAnsi"/>
          <w:b/>
          <w:bCs/>
        </w:rPr>
        <w:t>Załącznik nr 1 do formularza ofertowego otrzymuje nowe brzmienie</w:t>
      </w:r>
      <w:r w:rsidRPr="006B5D98">
        <w:rPr>
          <w:rFonts w:cstheme="minorHAnsi"/>
        </w:rPr>
        <w:t xml:space="preserve">. </w:t>
      </w:r>
    </w:p>
    <w:p w14:paraId="626BD9B2" w14:textId="77777777" w:rsidR="006B5D98" w:rsidRDefault="006B5D98" w:rsidP="00AB212E">
      <w:pPr>
        <w:rPr>
          <w:rFonts w:cstheme="minorHAnsi"/>
          <w:b/>
          <w:bCs/>
        </w:rPr>
      </w:pPr>
    </w:p>
    <w:p w14:paraId="437A18D8" w14:textId="52F86EDC" w:rsidR="00DC27B5" w:rsidRDefault="006B5D98" w:rsidP="00AB212E">
      <w:pPr>
        <w:rPr>
          <w:rFonts w:cstheme="minorHAnsi"/>
          <w:b/>
          <w:bCs/>
        </w:rPr>
      </w:pPr>
      <w:r w:rsidRPr="006B5D98">
        <w:rPr>
          <w:rFonts w:cstheme="minorHAnsi"/>
          <w:b/>
          <w:bCs/>
        </w:rPr>
        <w:lastRenderedPageBreak/>
        <w:t>Ponadto Zamawiający informuje, iż zmianie ulega ogłoszenie o zamówieniu oraz termin składania i otwarcia ofert.</w:t>
      </w:r>
    </w:p>
    <w:p w14:paraId="3D7F11DB" w14:textId="77777777" w:rsidR="006B5D98" w:rsidRPr="006B5D98" w:rsidRDefault="006B5D98" w:rsidP="006B5D98">
      <w:pPr>
        <w:ind w:left="6372"/>
        <w:rPr>
          <w:rFonts w:cstheme="minorHAnsi"/>
          <w:b/>
          <w:bCs/>
        </w:rPr>
      </w:pPr>
      <w:r w:rsidRPr="006B5D98">
        <w:rPr>
          <w:rFonts w:cstheme="minorHAnsi"/>
          <w:b/>
          <w:bCs/>
        </w:rPr>
        <w:t>Leszek Zdybicki</w:t>
      </w:r>
    </w:p>
    <w:p w14:paraId="2C6FE662" w14:textId="07D9E494" w:rsidR="006B5D98" w:rsidRPr="006B5D98" w:rsidRDefault="006B5D98" w:rsidP="006B5D98">
      <w:pPr>
        <w:ind w:left="6372"/>
        <w:rPr>
          <w:rFonts w:cstheme="minorHAnsi"/>
          <w:b/>
          <w:bCs/>
        </w:rPr>
      </w:pPr>
      <w:r w:rsidRPr="006B5D98">
        <w:rPr>
          <w:rFonts w:cstheme="minorHAnsi"/>
          <w:b/>
          <w:bCs/>
        </w:rPr>
        <w:t>Prezes MPK sp. z o.o</w:t>
      </w:r>
      <w:r>
        <w:rPr>
          <w:rFonts w:cstheme="minorHAnsi"/>
          <w:b/>
          <w:bCs/>
        </w:rPr>
        <w:t>.</w:t>
      </w:r>
    </w:p>
    <w:sectPr w:rsidR="006B5D98" w:rsidRPr="006B5D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43170F7F"/>
    <w:multiLevelType w:val="hybridMultilevel"/>
    <w:tmpl w:val="C618062C"/>
    <w:lvl w:ilvl="0" w:tplc="2B862C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3" w15:restartNumberingAfterBreak="0">
    <w:nsid w:val="76032B08"/>
    <w:multiLevelType w:val="hybridMultilevel"/>
    <w:tmpl w:val="F78C7760"/>
    <w:lvl w:ilvl="0" w:tplc="47CE05C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16cid:durableId="1072116198">
    <w:abstractNumId w:val="3"/>
  </w:num>
  <w:num w:numId="2" w16cid:durableId="1890260561">
    <w:abstractNumId w:val="2"/>
  </w:num>
  <w:num w:numId="3" w16cid:durableId="638728340">
    <w:abstractNumId w:val="1"/>
  </w:num>
  <w:num w:numId="4" w16cid:durableId="295334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F8D"/>
    <w:rsid w:val="00071483"/>
    <w:rsid w:val="000F1859"/>
    <w:rsid w:val="001A72C9"/>
    <w:rsid w:val="0026242B"/>
    <w:rsid w:val="002C6948"/>
    <w:rsid w:val="00351483"/>
    <w:rsid w:val="00370911"/>
    <w:rsid w:val="00412B0E"/>
    <w:rsid w:val="00412B8E"/>
    <w:rsid w:val="00446E25"/>
    <w:rsid w:val="004C2EC8"/>
    <w:rsid w:val="00532E2D"/>
    <w:rsid w:val="00557601"/>
    <w:rsid w:val="006510B2"/>
    <w:rsid w:val="006A15BD"/>
    <w:rsid w:val="006B5D98"/>
    <w:rsid w:val="006B6D6D"/>
    <w:rsid w:val="006C5F8D"/>
    <w:rsid w:val="00711F10"/>
    <w:rsid w:val="0073636A"/>
    <w:rsid w:val="007A52BE"/>
    <w:rsid w:val="00874E9F"/>
    <w:rsid w:val="008A442D"/>
    <w:rsid w:val="008D0693"/>
    <w:rsid w:val="008E0798"/>
    <w:rsid w:val="008E62B6"/>
    <w:rsid w:val="00940958"/>
    <w:rsid w:val="00A1672C"/>
    <w:rsid w:val="00AB212E"/>
    <w:rsid w:val="00B076C5"/>
    <w:rsid w:val="00B16C33"/>
    <w:rsid w:val="00B33AF3"/>
    <w:rsid w:val="00B658A5"/>
    <w:rsid w:val="00C1293C"/>
    <w:rsid w:val="00C1687D"/>
    <w:rsid w:val="00DC27B5"/>
    <w:rsid w:val="00E10B26"/>
    <w:rsid w:val="00EC4F31"/>
    <w:rsid w:val="00FC1118"/>
    <w:rsid w:val="00FD54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DFF80"/>
  <w15:chartTrackingRefBased/>
  <w15:docId w15:val="{0033E011-7594-4C8F-9228-9D04E035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3AF3"/>
    <w:pPr>
      <w:ind w:left="720"/>
      <w:contextualSpacing/>
    </w:pPr>
  </w:style>
  <w:style w:type="character" w:customStyle="1" w:styleId="markedcontent">
    <w:name w:val="markedcontent"/>
    <w:basedOn w:val="Domylnaczcionkaakapitu"/>
    <w:rsid w:val="008E62B6"/>
  </w:style>
  <w:style w:type="character" w:styleId="Odwoaniedokomentarza">
    <w:name w:val="annotation reference"/>
    <w:basedOn w:val="Domylnaczcionkaakapitu"/>
    <w:uiPriority w:val="99"/>
    <w:semiHidden/>
    <w:unhideWhenUsed/>
    <w:rsid w:val="00C1687D"/>
    <w:rPr>
      <w:sz w:val="16"/>
      <w:szCs w:val="16"/>
    </w:rPr>
  </w:style>
  <w:style w:type="paragraph" w:styleId="Tekstkomentarza">
    <w:name w:val="annotation text"/>
    <w:basedOn w:val="Normalny"/>
    <w:link w:val="TekstkomentarzaZnak"/>
    <w:uiPriority w:val="99"/>
    <w:semiHidden/>
    <w:unhideWhenUsed/>
    <w:rsid w:val="00C168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687D"/>
    <w:rPr>
      <w:sz w:val="20"/>
      <w:szCs w:val="20"/>
    </w:rPr>
  </w:style>
  <w:style w:type="paragraph" w:styleId="Tematkomentarza">
    <w:name w:val="annotation subject"/>
    <w:basedOn w:val="Tekstkomentarza"/>
    <w:next w:val="Tekstkomentarza"/>
    <w:link w:val="TematkomentarzaZnak"/>
    <w:uiPriority w:val="99"/>
    <w:semiHidden/>
    <w:unhideWhenUsed/>
    <w:rsid w:val="00C1687D"/>
    <w:rPr>
      <w:b/>
      <w:bCs/>
    </w:rPr>
  </w:style>
  <w:style w:type="character" w:customStyle="1" w:styleId="TematkomentarzaZnak">
    <w:name w:val="Temat komentarza Znak"/>
    <w:basedOn w:val="TekstkomentarzaZnak"/>
    <w:link w:val="Tematkomentarza"/>
    <w:uiPriority w:val="99"/>
    <w:semiHidden/>
    <w:rsid w:val="00C1687D"/>
    <w:rPr>
      <w:b/>
      <w:bCs/>
      <w:sz w:val="20"/>
      <w:szCs w:val="20"/>
    </w:rPr>
  </w:style>
  <w:style w:type="paragraph" w:styleId="Tekstdymka">
    <w:name w:val="Balloon Text"/>
    <w:basedOn w:val="Normalny"/>
    <w:link w:val="TekstdymkaZnak"/>
    <w:uiPriority w:val="99"/>
    <w:semiHidden/>
    <w:unhideWhenUsed/>
    <w:rsid w:val="00C168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687D"/>
    <w:rPr>
      <w:rFonts w:ascii="Segoe UI" w:hAnsi="Segoe UI" w:cs="Segoe UI"/>
      <w:sz w:val="18"/>
      <w:szCs w:val="18"/>
    </w:rPr>
  </w:style>
  <w:style w:type="character" w:styleId="Hipercze">
    <w:name w:val="Hyperlink"/>
    <w:basedOn w:val="Domylnaczcionkaakapitu"/>
    <w:uiPriority w:val="99"/>
    <w:unhideWhenUsed/>
    <w:rsid w:val="00412B8E"/>
    <w:rPr>
      <w:color w:val="0563C1" w:themeColor="hyperlink"/>
      <w:u w:val="single"/>
    </w:rPr>
  </w:style>
  <w:style w:type="character" w:styleId="Nierozpoznanawzmianka">
    <w:name w:val="Unresolved Mention"/>
    <w:basedOn w:val="Domylnaczcionkaakapitu"/>
    <w:uiPriority w:val="99"/>
    <w:semiHidden/>
    <w:unhideWhenUsed/>
    <w:rsid w:val="00412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184109">
      <w:bodyDiv w:val="1"/>
      <w:marLeft w:val="0"/>
      <w:marRight w:val="0"/>
      <w:marTop w:val="0"/>
      <w:marBottom w:val="0"/>
      <w:divBdr>
        <w:top w:val="none" w:sz="0" w:space="0" w:color="auto"/>
        <w:left w:val="none" w:sz="0" w:space="0" w:color="auto"/>
        <w:bottom w:val="none" w:sz="0" w:space="0" w:color="auto"/>
        <w:right w:val="none" w:sz="0" w:space="0" w:color="auto"/>
      </w:divBdr>
    </w:div>
    <w:div w:id="480656835">
      <w:bodyDiv w:val="1"/>
      <w:marLeft w:val="0"/>
      <w:marRight w:val="0"/>
      <w:marTop w:val="0"/>
      <w:marBottom w:val="0"/>
      <w:divBdr>
        <w:top w:val="none" w:sz="0" w:space="0" w:color="auto"/>
        <w:left w:val="none" w:sz="0" w:space="0" w:color="auto"/>
        <w:bottom w:val="none" w:sz="0" w:space="0" w:color="auto"/>
        <w:right w:val="none" w:sz="0" w:space="0" w:color="auto"/>
      </w:divBdr>
    </w:div>
    <w:div w:id="87080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zamowienia.gov.pl/mp-client/search/list/ocds-148610-15eccc7d-9fc4-11ed-b8d9-2a18c1f2976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5318</Words>
  <Characters>31908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Siporski</dc:creator>
  <cp:keywords/>
  <dc:description/>
  <cp:lastModifiedBy>Leszek Siporski</cp:lastModifiedBy>
  <cp:revision>4</cp:revision>
  <dcterms:created xsi:type="dcterms:W3CDTF">2023-03-06T21:17:00Z</dcterms:created>
  <dcterms:modified xsi:type="dcterms:W3CDTF">2023-03-06T21:33:00Z</dcterms:modified>
</cp:coreProperties>
</file>